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D8714D" w:rsidRPr="00D8714D" w14:paraId="4B92BEC0" w14:textId="77777777" w:rsidTr="00D8714D">
        <w:trPr>
          <w:jc w:val="center"/>
        </w:trPr>
        <w:tc>
          <w:tcPr>
            <w:tcW w:w="3348" w:type="dxa"/>
            <w:tcBorders>
              <w:top w:val="nil"/>
              <w:left w:val="nil"/>
              <w:bottom w:val="nil"/>
              <w:right w:val="nil"/>
            </w:tcBorders>
            <w:tcMar>
              <w:top w:w="0" w:type="dxa"/>
              <w:left w:w="108" w:type="dxa"/>
              <w:bottom w:w="0" w:type="dxa"/>
              <w:right w:w="108" w:type="dxa"/>
            </w:tcMar>
            <w:hideMark/>
          </w:tcPr>
          <w:p w14:paraId="4658D5BC" w14:textId="77777777" w:rsidR="00D8714D" w:rsidRPr="00D8714D" w:rsidRDefault="00D8714D" w:rsidP="00D8714D">
            <w:pPr>
              <w:spacing w:before="120" w:after="0"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BỘ TÀI CHÍNH</w:t>
            </w:r>
            <w:r w:rsidRPr="00D8714D">
              <w:rPr>
                <w:rFonts w:ascii="Times New Roman" w:eastAsia="Times New Roman" w:hAnsi="Times New Roman" w:cs="Times New Roman"/>
                <w:b/>
                <w:bCs/>
                <w:sz w:val="24"/>
                <w:szCs w:val="24"/>
              </w:rPr>
              <w:br/>
              <w:t>-------</w:t>
            </w:r>
          </w:p>
        </w:tc>
        <w:tc>
          <w:tcPr>
            <w:tcW w:w="5508" w:type="dxa"/>
            <w:tcBorders>
              <w:top w:val="nil"/>
              <w:left w:val="nil"/>
              <w:bottom w:val="nil"/>
              <w:right w:val="nil"/>
            </w:tcBorders>
            <w:tcMar>
              <w:top w:w="0" w:type="dxa"/>
              <w:left w:w="108" w:type="dxa"/>
              <w:bottom w:w="0" w:type="dxa"/>
              <w:right w:w="108" w:type="dxa"/>
            </w:tcMar>
            <w:hideMark/>
          </w:tcPr>
          <w:p w14:paraId="590C6530" w14:textId="77777777" w:rsidR="00D8714D" w:rsidRPr="00D8714D" w:rsidRDefault="00D8714D" w:rsidP="00D8714D">
            <w:pPr>
              <w:spacing w:before="120" w:after="0"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CỘNG HÒA XÃ HỘI CHỦ NGHĨA VIỆT NAM</w:t>
            </w:r>
            <w:r w:rsidRPr="00D8714D">
              <w:rPr>
                <w:rFonts w:ascii="Times New Roman" w:eastAsia="Times New Roman" w:hAnsi="Times New Roman" w:cs="Times New Roman"/>
                <w:b/>
                <w:bCs/>
                <w:sz w:val="24"/>
                <w:szCs w:val="24"/>
              </w:rPr>
              <w:br/>
            </w:r>
            <w:proofErr w:type="spellStart"/>
            <w:r w:rsidRPr="00D8714D">
              <w:rPr>
                <w:rFonts w:ascii="Times New Roman" w:eastAsia="Times New Roman" w:hAnsi="Times New Roman" w:cs="Times New Roman"/>
                <w:b/>
                <w:bCs/>
                <w:sz w:val="24"/>
                <w:szCs w:val="24"/>
              </w:rPr>
              <w:t>Độc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lập</w:t>
            </w:r>
            <w:proofErr w:type="spellEnd"/>
            <w:r w:rsidRPr="00D8714D">
              <w:rPr>
                <w:rFonts w:ascii="Times New Roman" w:eastAsia="Times New Roman" w:hAnsi="Times New Roman" w:cs="Times New Roman"/>
                <w:b/>
                <w:bCs/>
                <w:sz w:val="24"/>
                <w:szCs w:val="24"/>
              </w:rPr>
              <w:t xml:space="preserve"> - </w:t>
            </w:r>
            <w:proofErr w:type="spellStart"/>
            <w:r w:rsidRPr="00D8714D">
              <w:rPr>
                <w:rFonts w:ascii="Times New Roman" w:eastAsia="Times New Roman" w:hAnsi="Times New Roman" w:cs="Times New Roman"/>
                <w:b/>
                <w:bCs/>
                <w:sz w:val="24"/>
                <w:szCs w:val="24"/>
              </w:rPr>
              <w:t>Tự</w:t>
            </w:r>
            <w:proofErr w:type="spellEnd"/>
            <w:r w:rsidRPr="00D8714D">
              <w:rPr>
                <w:rFonts w:ascii="Times New Roman" w:eastAsia="Times New Roman" w:hAnsi="Times New Roman" w:cs="Times New Roman"/>
                <w:b/>
                <w:bCs/>
                <w:sz w:val="24"/>
                <w:szCs w:val="24"/>
              </w:rPr>
              <w:t xml:space="preserve"> do - </w:t>
            </w:r>
            <w:proofErr w:type="spellStart"/>
            <w:r w:rsidRPr="00D8714D">
              <w:rPr>
                <w:rFonts w:ascii="Times New Roman" w:eastAsia="Times New Roman" w:hAnsi="Times New Roman" w:cs="Times New Roman"/>
                <w:b/>
                <w:bCs/>
                <w:sz w:val="24"/>
                <w:szCs w:val="24"/>
              </w:rPr>
              <w:t>Hạnh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phúc</w:t>
            </w:r>
            <w:proofErr w:type="spellEnd"/>
            <w:r w:rsidRPr="00D8714D">
              <w:rPr>
                <w:rFonts w:ascii="Times New Roman" w:eastAsia="Times New Roman" w:hAnsi="Times New Roman" w:cs="Times New Roman"/>
                <w:b/>
                <w:bCs/>
                <w:sz w:val="24"/>
                <w:szCs w:val="24"/>
              </w:rPr>
              <w:br/>
              <w:t>---------------</w:t>
            </w:r>
          </w:p>
        </w:tc>
      </w:tr>
      <w:tr w:rsidR="00D8714D" w:rsidRPr="00D8714D" w14:paraId="627DB7AD" w14:textId="77777777" w:rsidTr="00D8714D">
        <w:trPr>
          <w:jc w:val="center"/>
        </w:trPr>
        <w:tc>
          <w:tcPr>
            <w:tcW w:w="3348" w:type="dxa"/>
            <w:tcBorders>
              <w:top w:val="nil"/>
              <w:left w:val="nil"/>
              <w:bottom w:val="nil"/>
              <w:right w:val="nil"/>
            </w:tcBorders>
            <w:tcMar>
              <w:top w:w="0" w:type="dxa"/>
              <w:left w:w="108" w:type="dxa"/>
              <w:bottom w:w="0" w:type="dxa"/>
              <w:right w:w="108" w:type="dxa"/>
            </w:tcMar>
            <w:hideMark/>
          </w:tcPr>
          <w:p w14:paraId="57AC9D32" w14:textId="77777777" w:rsidR="00D8714D" w:rsidRPr="00D8714D" w:rsidRDefault="00D8714D" w:rsidP="00D8714D">
            <w:pPr>
              <w:spacing w:before="120" w:after="0" w:line="240" w:lineRule="auto"/>
              <w:jc w:val="center"/>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2261/QĐ-BTC</w:t>
            </w:r>
          </w:p>
        </w:tc>
        <w:tc>
          <w:tcPr>
            <w:tcW w:w="5508" w:type="dxa"/>
            <w:tcBorders>
              <w:top w:val="nil"/>
              <w:left w:val="nil"/>
              <w:bottom w:val="nil"/>
              <w:right w:val="nil"/>
            </w:tcBorders>
            <w:tcMar>
              <w:top w:w="0" w:type="dxa"/>
              <w:left w:w="108" w:type="dxa"/>
              <w:bottom w:w="0" w:type="dxa"/>
              <w:right w:w="108" w:type="dxa"/>
            </w:tcMar>
            <w:hideMark/>
          </w:tcPr>
          <w:p w14:paraId="14177204" w14:textId="77777777" w:rsidR="00D8714D" w:rsidRPr="00D8714D" w:rsidRDefault="00D8714D" w:rsidP="00D8714D">
            <w:pPr>
              <w:spacing w:before="120" w:after="0" w:line="240" w:lineRule="auto"/>
              <w:jc w:val="right"/>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i/>
                <w:iCs/>
                <w:sz w:val="24"/>
                <w:szCs w:val="24"/>
              </w:rPr>
              <w:t>Hà</w:t>
            </w:r>
            <w:proofErr w:type="spellEnd"/>
            <w:r w:rsidRPr="00D8714D">
              <w:rPr>
                <w:rFonts w:ascii="Times New Roman" w:eastAsia="Times New Roman" w:hAnsi="Times New Roman" w:cs="Times New Roman"/>
                <w:i/>
                <w:iCs/>
                <w:sz w:val="24"/>
                <w:szCs w:val="24"/>
              </w:rPr>
              <w:t xml:space="preserve"> </w:t>
            </w:r>
            <w:proofErr w:type="spellStart"/>
            <w:r w:rsidRPr="00D8714D">
              <w:rPr>
                <w:rFonts w:ascii="Times New Roman" w:eastAsia="Times New Roman" w:hAnsi="Times New Roman" w:cs="Times New Roman"/>
                <w:i/>
                <w:iCs/>
                <w:sz w:val="24"/>
                <w:szCs w:val="24"/>
              </w:rPr>
              <w:t>Nội</w:t>
            </w:r>
            <w:proofErr w:type="spellEnd"/>
            <w:r w:rsidRPr="00D8714D">
              <w:rPr>
                <w:rFonts w:ascii="Times New Roman" w:eastAsia="Times New Roman" w:hAnsi="Times New Roman" w:cs="Times New Roman"/>
                <w:i/>
                <w:iCs/>
                <w:sz w:val="24"/>
                <w:szCs w:val="24"/>
              </w:rPr>
              <w:t xml:space="preserve">, </w:t>
            </w:r>
            <w:proofErr w:type="spellStart"/>
            <w:r w:rsidRPr="00D8714D">
              <w:rPr>
                <w:rFonts w:ascii="Times New Roman" w:eastAsia="Times New Roman" w:hAnsi="Times New Roman" w:cs="Times New Roman"/>
                <w:i/>
                <w:iCs/>
                <w:sz w:val="24"/>
                <w:szCs w:val="24"/>
              </w:rPr>
              <w:t>ngày</w:t>
            </w:r>
            <w:proofErr w:type="spellEnd"/>
            <w:r w:rsidRPr="00D8714D">
              <w:rPr>
                <w:rFonts w:ascii="Times New Roman" w:eastAsia="Times New Roman" w:hAnsi="Times New Roman" w:cs="Times New Roman"/>
                <w:i/>
                <w:iCs/>
                <w:sz w:val="24"/>
                <w:szCs w:val="24"/>
              </w:rPr>
              <w:t xml:space="preserve"> 10 </w:t>
            </w:r>
            <w:proofErr w:type="spellStart"/>
            <w:r w:rsidRPr="00D8714D">
              <w:rPr>
                <w:rFonts w:ascii="Times New Roman" w:eastAsia="Times New Roman" w:hAnsi="Times New Roman" w:cs="Times New Roman"/>
                <w:i/>
                <w:iCs/>
                <w:sz w:val="24"/>
                <w:szCs w:val="24"/>
              </w:rPr>
              <w:t>tháng</w:t>
            </w:r>
            <w:proofErr w:type="spellEnd"/>
            <w:r w:rsidRPr="00D8714D">
              <w:rPr>
                <w:rFonts w:ascii="Times New Roman" w:eastAsia="Times New Roman" w:hAnsi="Times New Roman" w:cs="Times New Roman"/>
                <w:i/>
                <w:iCs/>
                <w:sz w:val="24"/>
                <w:szCs w:val="24"/>
              </w:rPr>
              <w:t xml:space="preserve"> 09 </w:t>
            </w:r>
            <w:proofErr w:type="spellStart"/>
            <w:r w:rsidRPr="00D8714D">
              <w:rPr>
                <w:rFonts w:ascii="Times New Roman" w:eastAsia="Times New Roman" w:hAnsi="Times New Roman" w:cs="Times New Roman"/>
                <w:i/>
                <w:iCs/>
                <w:sz w:val="24"/>
                <w:szCs w:val="24"/>
              </w:rPr>
              <w:t>năm</w:t>
            </w:r>
            <w:proofErr w:type="spellEnd"/>
            <w:r w:rsidRPr="00D8714D">
              <w:rPr>
                <w:rFonts w:ascii="Times New Roman" w:eastAsia="Times New Roman" w:hAnsi="Times New Roman" w:cs="Times New Roman"/>
                <w:i/>
                <w:iCs/>
                <w:sz w:val="24"/>
                <w:szCs w:val="24"/>
              </w:rPr>
              <w:t xml:space="preserve"> 2013</w:t>
            </w:r>
          </w:p>
        </w:tc>
      </w:tr>
    </w:tbl>
    <w:p w14:paraId="0BFC58D8" w14:textId="77777777" w:rsidR="00D8714D" w:rsidRPr="00D8714D" w:rsidRDefault="00D8714D" w:rsidP="00D8714D">
      <w:pPr>
        <w:spacing w:before="120" w:after="100" w:afterAutospacing="1" w:line="240" w:lineRule="auto"/>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w:t>
      </w:r>
    </w:p>
    <w:p w14:paraId="6AE906A5" w14:textId="77777777" w:rsidR="00D8714D" w:rsidRPr="00D8714D" w:rsidRDefault="00D8714D" w:rsidP="00D8714D">
      <w:pPr>
        <w:spacing w:before="120" w:after="100" w:afterAutospacing="1"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QUYẾT ĐỊNH</w:t>
      </w:r>
    </w:p>
    <w:p w14:paraId="08B0E048" w14:textId="77777777" w:rsidR="00D8714D" w:rsidRPr="00D8714D" w:rsidRDefault="00D8714D" w:rsidP="00D8714D">
      <w:pPr>
        <w:spacing w:before="120" w:after="100" w:afterAutospacing="1"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VỀ VIỆC PHÊ DUYỆT KẾ HOẠCH TRIỂN KHAI “CHIẾN LƯỢC KẾ TOÁN - KIỂM TOÁN ĐẾN NĂM 2020, TẦM NHÌN 2030”</w:t>
      </w:r>
    </w:p>
    <w:p w14:paraId="0498D2D9" w14:textId="77777777" w:rsidR="00D8714D" w:rsidRPr="00D8714D" w:rsidRDefault="00D8714D" w:rsidP="00D8714D">
      <w:pPr>
        <w:spacing w:before="120" w:after="100" w:afterAutospacing="1"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BỘ TRƯỞNG BỘ TÀI CHÍNH</w:t>
      </w:r>
    </w:p>
    <w:p w14:paraId="75DD7425" w14:textId="77777777" w:rsidR="00D8714D" w:rsidRPr="00D8714D" w:rsidRDefault="00D8714D" w:rsidP="00D8714D">
      <w:pPr>
        <w:spacing w:before="120" w:after="100" w:afterAutospacing="1" w:line="240" w:lineRule="auto"/>
        <w:rPr>
          <w:rFonts w:ascii="Times New Roman" w:eastAsia="Times New Roman" w:hAnsi="Times New Roman" w:cs="Times New Roman"/>
          <w:sz w:val="24"/>
          <w:szCs w:val="24"/>
        </w:rPr>
      </w:pPr>
      <w:r w:rsidRPr="00D8714D">
        <w:rPr>
          <w:rFonts w:ascii="Times New Roman" w:eastAsia="Times New Roman" w:hAnsi="Times New Roman" w:cs="Times New Roman"/>
          <w:i/>
          <w:iCs/>
          <w:sz w:val="24"/>
          <w:szCs w:val="24"/>
          <w:lang w:val="vi-VN"/>
        </w:rPr>
        <w:t xml:space="preserve">Căn cứ Nghị định số 118/2008/NĐ-CP ngày 27 tháng 11 năm 2008 của Chính phủ quy định chức năng, quyền hạn, nhiệm vụ và cơ cấu tổ chức </w:t>
      </w:r>
      <w:r w:rsidRPr="00D8714D">
        <w:rPr>
          <w:rFonts w:ascii="Times New Roman" w:eastAsia="Times New Roman" w:hAnsi="Times New Roman" w:cs="Times New Roman"/>
          <w:i/>
          <w:iCs/>
          <w:sz w:val="24"/>
          <w:szCs w:val="24"/>
          <w:shd w:val="solid" w:color="FFFFFF" w:fill="auto"/>
          <w:lang w:val="vi-VN"/>
        </w:rPr>
        <w:t>của</w:t>
      </w:r>
      <w:r w:rsidRPr="00D8714D">
        <w:rPr>
          <w:rFonts w:ascii="Times New Roman" w:eastAsia="Times New Roman" w:hAnsi="Times New Roman" w:cs="Times New Roman"/>
          <w:i/>
          <w:iCs/>
          <w:sz w:val="24"/>
          <w:szCs w:val="24"/>
          <w:lang w:val="vi-VN"/>
        </w:rPr>
        <w:t xml:space="preserve"> Bộ Tài chính;</w:t>
      </w:r>
    </w:p>
    <w:p w14:paraId="4BBD9AD0" w14:textId="77777777" w:rsidR="00D8714D" w:rsidRPr="00D8714D" w:rsidRDefault="00D8714D" w:rsidP="00D8714D">
      <w:pPr>
        <w:spacing w:before="120" w:after="100" w:afterAutospacing="1" w:line="240" w:lineRule="auto"/>
        <w:rPr>
          <w:rFonts w:ascii="Times New Roman" w:eastAsia="Times New Roman" w:hAnsi="Times New Roman" w:cs="Times New Roman"/>
          <w:sz w:val="24"/>
          <w:szCs w:val="24"/>
        </w:rPr>
      </w:pPr>
      <w:r w:rsidRPr="00D8714D">
        <w:rPr>
          <w:rFonts w:ascii="Times New Roman" w:eastAsia="Times New Roman" w:hAnsi="Times New Roman" w:cs="Times New Roman"/>
          <w:i/>
          <w:iCs/>
          <w:sz w:val="24"/>
          <w:szCs w:val="24"/>
          <w:lang w:val="vi-VN"/>
        </w:rPr>
        <w:t>Căn cứ Quyết định số 480/QĐ-TTg ngày 18 tháng 03 năm 2013 của Thủ tướng Chính phủ phê duyệt “Chiến lược Kế toán - Kiểm toán đến năm 2020, tầm nhìn 2030”;</w:t>
      </w:r>
    </w:p>
    <w:p w14:paraId="43E902A4" w14:textId="77777777" w:rsidR="00D8714D" w:rsidRPr="00D8714D" w:rsidRDefault="00D8714D" w:rsidP="00D8714D">
      <w:pPr>
        <w:spacing w:before="120" w:after="100" w:afterAutospacing="1" w:line="240" w:lineRule="auto"/>
        <w:rPr>
          <w:rFonts w:ascii="Times New Roman" w:eastAsia="Times New Roman" w:hAnsi="Times New Roman" w:cs="Times New Roman"/>
          <w:sz w:val="24"/>
          <w:szCs w:val="24"/>
        </w:rPr>
      </w:pPr>
      <w:r w:rsidRPr="00D8714D">
        <w:rPr>
          <w:rFonts w:ascii="Times New Roman" w:eastAsia="Times New Roman" w:hAnsi="Times New Roman" w:cs="Times New Roman"/>
          <w:i/>
          <w:iCs/>
          <w:sz w:val="24"/>
          <w:szCs w:val="24"/>
          <w:lang w:val="vi-VN"/>
        </w:rPr>
        <w:t>Xét đề nghị của Vụ trưởng Vụ Chế độ Kế toán và Kiểm toán,</w:t>
      </w:r>
    </w:p>
    <w:p w14:paraId="5D1728B1" w14:textId="77777777" w:rsidR="00D8714D" w:rsidRPr="00D8714D" w:rsidRDefault="00D8714D" w:rsidP="00D8714D">
      <w:pPr>
        <w:spacing w:before="120" w:after="100" w:afterAutospacing="1"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QUYẾT ĐỊNH:</w:t>
      </w:r>
    </w:p>
    <w:p w14:paraId="5C80E35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Điều 1.</w:t>
      </w:r>
      <w:r w:rsidRPr="00D8714D">
        <w:rPr>
          <w:rFonts w:ascii="Times New Roman" w:eastAsia="Times New Roman" w:hAnsi="Times New Roman" w:cs="Times New Roman"/>
          <w:sz w:val="24"/>
          <w:szCs w:val="24"/>
          <w:lang w:val="vi-VN"/>
        </w:rPr>
        <w:t xml:space="preserve"> Ban hành kèm theo Quyết định này </w:t>
      </w:r>
      <w:r w:rsidRPr="00D8714D">
        <w:rPr>
          <w:rFonts w:ascii="Times New Roman" w:eastAsia="Times New Roman" w:hAnsi="Times New Roman" w:cs="Times New Roman"/>
          <w:sz w:val="24"/>
          <w:szCs w:val="24"/>
          <w:shd w:val="solid" w:color="FFFFFF" w:fill="auto"/>
          <w:lang w:val="vi-VN"/>
        </w:rPr>
        <w:t>Kế hoạch</w:t>
      </w:r>
      <w:r w:rsidRPr="00D8714D">
        <w:rPr>
          <w:rFonts w:ascii="Times New Roman" w:eastAsia="Times New Roman" w:hAnsi="Times New Roman" w:cs="Times New Roman"/>
          <w:sz w:val="24"/>
          <w:szCs w:val="24"/>
          <w:lang w:val="vi-VN"/>
        </w:rPr>
        <w:t xml:space="preserve"> triển khai Chiến lược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 Kiểm toán đến năm 2020, tầm nhìn 2030 (đã được Thủ tướng Chính phủ phê duyệt tại Quyết định số 480/QĐ/TTg ngày 18 tháng 3 năm 2013).</w:t>
      </w:r>
    </w:p>
    <w:p w14:paraId="579E870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Điều 2.</w:t>
      </w:r>
      <w:r w:rsidRPr="00D8714D">
        <w:rPr>
          <w:rFonts w:ascii="Times New Roman" w:eastAsia="Times New Roman" w:hAnsi="Times New Roman" w:cs="Times New Roman"/>
          <w:sz w:val="24"/>
          <w:szCs w:val="24"/>
          <w:lang w:val="vi-VN"/>
        </w:rPr>
        <w:t xml:space="preserve"> </w:t>
      </w:r>
      <w:r w:rsidRPr="00D8714D">
        <w:rPr>
          <w:rFonts w:ascii="Times New Roman" w:eastAsia="Times New Roman" w:hAnsi="Times New Roman" w:cs="Times New Roman"/>
          <w:sz w:val="24"/>
          <w:szCs w:val="24"/>
          <w:shd w:val="solid" w:color="FFFFFF" w:fill="auto"/>
          <w:lang w:val="vi-VN"/>
        </w:rPr>
        <w:t>Tổ chức</w:t>
      </w:r>
      <w:r w:rsidRPr="00D8714D">
        <w:rPr>
          <w:rFonts w:ascii="Times New Roman" w:eastAsia="Times New Roman" w:hAnsi="Times New Roman" w:cs="Times New Roman"/>
          <w:sz w:val="24"/>
          <w:szCs w:val="24"/>
          <w:lang w:val="vi-VN"/>
        </w:rPr>
        <w:t xml:space="preserve"> thực hiện</w:t>
      </w:r>
    </w:p>
    <w:p w14:paraId="77AEEC2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a) Giao Vụ Chế độ Kế toán và Kiểm toán làm đầu mối chủ trì tham mưu giúp cho Bộ Tài chính,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với các Bộ ngành, </w:t>
      </w:r>
      <w:r w:rsidRPr="00D8714D">
        <w:rPr>
          <w:rFonts w:ascii="Times New Roman" w:eastAsia="Times New Roman" w:hAnsi="Times New Roman" w:cs="Times New Roman"/>
          <w:sz w:val="24"/>
          <w:szCs w:val="24"/>
          <w:shd w:val="solid" w:color="FFFFFF" w:fill="auto"/>
          <w:lang w:val="vi-VN"/>
        </w:rPr>
        <w:t>Ủy ban</w:t>
      </w:r>
      <w:r w:rsidRPr="00D8714D">
        <w:rPr>
          <w:rFonts w:ascii="Times New Roman" w:eastAsia="Times New Roman" w:hAnsi="Times New Roman" w:cs="Times New Roman"/>
          <w:sz w:val="24"/>
          <w:szCs w:val="24"/>
          <w:lang w:val="vi-VN"/>
        </w:rPr>
        <w:t xml:space="preserve"> nhân dân các tỉnh, thành phố trực thuộc Trung ương, Hội Kế toán và Kiểm toán Việt Nam, Hội Kiểm toán viên hành nghề Việt Nam, cơ quan, đơn vị có liên quan </w:t>
      </w:r>
      <w:r w:rsidRPr="00D8714D">
        <w:rPr>
          <w:rFonts w:ascii="Times New Roman" w:eastAsia="Times New Roman" w:hAnsi="Times New Roman" w:cs="Times New Roman"/>
          <w:sz w:val="24"/>
          <w:szCs w:val="24"/>
          <w:shd w:val="solid" w:color="FFFFFF" w:fill="auto"/>
          <w:lang w:val="vi-VN"/>
        </w:rPr>
        <w:t>tổ chức</w:t>
      </w:r>
      <w:r w:rsidRPr="00D8714D">
        <w:rPr>
          <w:rFonts w:ascii="Times New Roman" w:eastAsia="Times New Roman" w:hAnsi="Times New Roman" w:cs="Times New Roman"/>
          <w:sz w:val="24"/>
          <w:szCs w:val="24"/>
          <w:lang w:val="vi-VN"/>
        </w:rPr>
        <w:t xml:space="preserve"> thực hiện kế hoạch.</w:t>
      </w:r>
    </w:p>
    <w:p w14:paraId="0CA5D75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b) Giao Vụ </w:t>
      </w:r>
      <w:r w:rsidRPr="00D8714D">
        <w:rPr>
          <w:rFonts w:ascii="Times New Roman" w:eastAsia="Times New Roman" w:hAnsi="Times New Roman" w:cs="Times New Roman"/>
          <w:sz w:val="24"/>
          <w:szCs w:val="24"/>
          <w:shd w:val="solid" w:color="FFFFFF" w:fill="auto"/>
          <w:lang w:val="vi-VN"/>
        </w:rPr>
        <w:t>Hợp tác</w:t>
      </w:r>
      <w:r w:rsidRPr="00D8714D">
        <w:rPr>
          <w:rFonts w:ascii="Times New Roman" w:eastAsia="Times New Roman" w:hAnsi="Times New Roman" w:cs="Times New Roman"/>
          <w:sz w:val="24"/>
          <w:szCs w:val="24"/>
          <w:lang w:val="vi-VN"/>
        </w:rPr>
        <w:t xml:space="preserve"> quốc tế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với các đơn vị liên quan vận động và triển khai các nguồn lực ngoài nước để hỗ trợ triển khai các nội dung của </w:t>
      </w:r>
      <w:r w:rsidRPr="00D8714D">
        <w:rPr>
          <w:rFonts w:ascii="Times New Roman" w:eastAsia="Times New Roman" w:hAnsi="Times New Roman" w:cs="Times New Roman"/>
          <w:sz w:val="24"/>
          <w:szCs w:val="24"/>
          <w:shd w:val="solid" w:color="FFFFFF" w:fill="auto"/>
          <w:lang w:val="vi-VN"/>
        </w:rPr>
        <w:t>Kế hoạch</w:t>
      </w:r>
      <w:r w:rsidRPr="00D8714D">
        <w:rPr>
          <w:rFonts w:ascii="Times New Roman" w:eastAsia="Times New Roman" w:hAnsi="Times New Roman" w:cs="Times New Roman"/>
          <w:sz w:val="24"/>
          <w:szCs w:val="24"/>
          <w:lang w:val="vi-VN"/>
        </w:rPr>
        <w:t>.</w:t>
      </w:r>
    </w:p>
    <w:p w14:paraId="5142787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c) Giao Vụ </w:t>
      </w:r>
      <w:r w:rsidRPr="00D8714D">
        <w:rPr>
          <w:rFonts w:ascii="Times New Roman" w:eastAsia="Times New Roman" w:hAnsi="Times New Roman" w:cs="Times New Roman"/>
          <w:sz w:val="24"/>
          <w:szCs w:val="24"/>
          <w:shd w:val="solid" w:color="FFFFFF" w:fill="auto"/>
          <w:lang w:val="vi-VN"/>
        </w:rPr>
        <w:t>Tổ chức</w:t>
      </w:r>
      <w:r w:rsidRPr="00D8714D">
        <w:rPr>
          <w:rFonts w:ascii="Times New Roman" w:eastAsia="Times New Roman" w:hAnsi="Times New Roman" w:cs="Times New Roman"/>
          <w:sz w:val="24"/>
          <w:szCs w:val="24"/>
          <w:lang w:val="vi-VN"/>
        </w:rPr>
        <w:t xml:space="preserve"> cán bộ phối hợp với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xây dựng phương án kiện toàn tổ chức bộ máy, cán bộ của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để tổ chức triển khai Kế hoạch.</w:t>
      </w:r>
    </w:p>
    <w:p w14:paraId="7E14945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d) Giao Vụ Kế hoạch tài chính chủ trì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với Vụ Chế độ Kế toán và Kiểm toán tham mưu cho Lãnh đạo Bộ, bố trí nguồn kinh phí theo từng giai đoạn cho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để tổ chức thực hiện </w:t>
      </w:r>
      <w:r w:rsidRPr="00D8714D">
        <w:rPr>
          <w:rFonts w:ascii="Times New Roman" w:eastAsia="Times New Roman" w:hAnsi="Times New Roman" w:cs="Times New Roman"/>
          <w:sz w:val="24"/>
          <w:szCs w:val="24"/>
          <w:shd w:val="solid" w:color="FFFFFF" w:fill="auto"/>
          <w:lang w:val="vi-VN"/>
        </w:rPr>
        <w:t>Kế hoạch</w:t>
      </w:r>
      <w:r w:rsidRPr="00D8714D">
        <w:rPr>
          <w:rFonts w:ascii="Times New Roman" w:eastAsia="Times New Roman" w:hAnsi="Times New Roman" w:cs="Times New Roman"/>
          <w:sz w:val="24"/>
          <w:szCs w:val="24"/>
          <w:lang w:val="vi-VN"/>
        </w:rPr>
        <w:t>.</w:t>
      </w:r>
    </w:p>
    <w:p w14:paraId="768AE9D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lastRenderedPageBreak/>
        <w:t xml:space="preserve">đ) Giao Vụ Thi đua khen thưởng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với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kịp thời đề xuất các tập thể, cá nhân có thành tích tốt trong việc triển khai thực hiện </w:t>
      </w:r>
      <w:r w:rsidRPr="00D8714D">
        <w:rPr>
          <w:rFonts w:ascii="Times New Roman" w:eastAsia="Times New Roman" w:hAnsi="Times New Roman" w:cs="Times New Roman"/>
          <w:sz w:val="24"/>
          <w:szCs w:val="24"/>
          <w:shd w:val="solid" w:color="FFFFFF" w:fill="auto"/>
          <w:lang w:val="vi-VN"/>
        </w:rPr>
        <w:t>Kế hoạch</w:t>
      </w:r>
      <w:r w:rsidRPr="00D8714D">
        <w:rPr>
          <w:rFonts w:ascii="Times New Roman" w:eastAsia="Times New Roman" w:hAnsi="Times New Roman" w:cs="Times New Roman"/>
          <w:sz w:val="24"/>
          <w:szCs w:val="24"/>
          <w:lang w:val="vi-VN"/>
        </w:rPr>
        <w:t xml:space="preserve"> tổng thể và báo cáo Bộ trưởng để có hình thức khen thưởng, động viên kịp thời.</w:t>
      </w:r>
    </w:p>
    <w:p w14:paraId="4A3B195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Điều 3.</w:t>
      </w:r>
      <w:r w:rsidRPr="00D8714D">
        <w:rPr>
          <w:rFonts w:ascii="Times New Roman" w:eastAsia="Times New Roman" w:hAnsi="Times New Roman" w:cs="Times New Roman"/>
          <w:sz w:val="24"/>
          <w:szCs w:val="24"/>
          <w:lang w:val="vi-VN"/>
        </w:rPr>
        <w:t xml:space="preserve"> Quyết định này có hiệu lực thi hành kể từ ngày ký. Trong quá trình </w:t>
      </w:r>
      <w:r w:rsidRPr="00D8714D">
        <w:rPr>
          <w:rFonts w:ascii="Times New Roman" w:eastAsia="Times New Roman" w:hAnsi="Times New Roman" w:cs="Times New Roman"/>
          <w:sz w:val="24"/>
          <w:szCs w:val="24"/>
          <w:shd w:val="solid" w:color="FFFFFF" w:fill="auto"/>
          <w:lang w:val="vi-VN"/>
        </w:rPr>
        <w:t>tổ chức</w:t>
      </w:r>
      <w:r w:rsidRPr="00D8714D">
        <w:rPr>
          <w:rFonts w:ascii="Times New Roman" w:eastAsia="Times New Roman" w:hAnsi="Times New Roman" w:cs="Times New Roman"/>
          <w:sz w:val="24"/>
          <w:szCs w:val="24"/>
          <w:lang w:val="vi-VN"/>
        </w:rPr>
        <w:t xml:space="preserve"> thực hiện, nếu xét thấy cần thiết phải bổ sung, sửa đổi, cập nhật những nội dung </w:t>
      </w:r>
      <w:r w:rsidRPr="00D8714D">
        <w:rPr>
          <w:rFonts w:ascii="Times New Roman" w:eastAsia="Times New Roman" w:hAnsi="Times New Roman" w:cs="Times New Roman"/>
          <w:sz w:val="24"/>
          <w:szCs w:val="24"/>
          <w:shd w:val="solid" w:color="FFFFFF" w:fill="auto"/>
          <w:lang w:val="vi-VN"/>
        </w:rPr>
        <w:t>cụ thể</w:t>
      </w:r>
      <w:r w:rsidRPr="00D8714D">
        <w:rPr>
          <w:rFonts w:ascii="Times New Roman" w:eastAsia="Times New Roman" w:hAnsi="Times New Roman" w:cs="Times New Roman"/>
          <w:sz w:val="24"/>
          <w:szCs w:val="24"/>
          <w:lang w:val="vi-VN"/>
        </w:rPr>
        <w:t xml:space="preserve"> của </w:t>
      </w:r>
      <w:r w:rsidRPr="00D8714D">
        <w:rPr>
          <w:rFonts w:ascii="Times New Roman" w:eastAsia="Times New Roman" w:hAnsi="Times New Roman" w:cs="Times New Roman"/>
          <w:sz w:val="24"/>
          <w:szCs w:val="24"/>
          <w:shd w:val="solid" w:color="FFFFFF" w:fill="auto"/>
          <w:lang w:val="vi-VN"/>
        </w:rPr>
        <w:t>Kế hoạch</w:t>
      </w:r>
      <w:r w:rsidRPr="00D8714D">
        <w:rPr>
          <w:rFonts w:ascii="Times New Roman" w:eastAsia="Times New Roman" w:hAnsi="Times New Roman" w:cs="Times New Roman"/>
          <w:sz w:val="24"/>
          <w:szCs w:val="24"/>
          <w:lang w:val="vi-VN"/>
        </w:rPr>
        <w:t xml:space="preserve"> tổng thể,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báo cáo Bộ trưởng xem xét, quyết định.</w:t>
      </w:r>
    </w:p>
    <w:p w14:paraId="58488FF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Điều 4.</w:t>
      </w:r>
      <w:r w:rsidRPr="00D8714D">
        <w:rPr>
          <w:rFonts w:ascii="Times New Roman" w:eastAsia="Times New Roman" w:hAnsi="Times New Roman" w:cs="Times New Roman"/>
          <w:sz w:val="24"/>
          <w:szCs w:val="24"/>
          <w:lang w:val="vi-VN"/>
        </w:rPr>
        <w:t xml:space="preserve"> Vụ trưởng Vụ Chế độ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và Kiểm toán, Vụ trưởng Vụ Pháp chế, Chánh văn phòng Bộ Tài chính, Thủ trưởng các cơ quan, đơn vị có liên quan chịu trách nhiệm thi hành Quyết định này./.</w:t>
      </w:r>
    </w:p>
    <w:p w14:paraId="72C7399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8714D" w:rsidRPr="00D8714D" w14:paraId="79B3F5BF" w14:textId="77777777" w:rsidTr="00D8714D">
        <w:tc>
          <w:tcPr>
            <w:tcW w:w="4428" w:type="dxa"/>
            <w:tcBorders>
              <w:top w:val="nil"/>
              <w:left w:val="nil"/>
              <w:bottom w:val="nil"/>
              <w:right w:val="nil"/>
            </w:tcBorders>
            <w:tcMar>
              <w:top w:w="0" w:type="dxa"/>
              <w:left w:w="108" w:type="dxa"/>
              <w:bottom w:w="0" w:type="dxa"/>
              <w:right w:w="108" w:type="dxa"/>
            </w:tcMar>
            <w:hideMark/>
          </w:tcPr>
          <w:p w14:paraId="5FF9274D" w14:textId="77777777" w:rsidR="00D8714D" w:rsidRPr="00D8714D" w:rsidRDefault="00D8714D" w:rsidP="00D8714D">
            <w:pPr>
              <w:spacing w:before="120" w:after="0" w:line="240" w:lineRule="auto"/>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br/>
            </w:r>
            <w:proofErr w:type="spellStart"/>
            <w:r w:rsidRPr="00D8714D">
              <w:rPr>
                <w:rFonts w:ascii="Times New Roman" w:eastAsia="Times New Roman" w:hAnsi="Times New Roman" w:cs="Times New Roman"/>
                <w:b/>
                <w:bCs/>
                <w:i/>
                <w:iCs/>
                <w:sz w:val="24"/>
                <w:szCs w:val="24"/>
              </w:rPr>
              <w:t>Nơi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nhận</w:t>
            </w:r>
            <w:proofErr w:type="spellEnd"/>
            <w:r w:rsidRPr="00D8714D">
              <w:rPr>
                <w:rFonts w:ascii="Times New Roman" w:eastAsia="Times New Roman" w:hAnsi="Times New Roman" w:cs="Times New Roman"/>
                <w:b/>
                <w:bCs/>
                <w:i/>
                <w:iCs/>
                <w:sz w:val="24"/>
                <w:szCs w:val="24"/>
              </w:rPr>
              <w:t>:</w:t>
            </w:r>
            <w:r w:rsidRPr="00D8714D">
              <w:rPr>
                <w:rFonts w:ascii="Times New Roman" w:eastAsia="Times New Roman" w:hAnsi="Times New Roman" w:cs="Times New Roman"/>
                <w:sz w:val="24"/>
                <w:szCs w:val="24"/>
              </w:rPr>
              <w:br/>
            </w:r>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Lãnh</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đạo</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Bộ</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để</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báo</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cáo</w:t>
            </w:r>
            <w:proofErr w:type="spellEnd"/>
            <w:r w:rsidRPr="00D8714D">
              <w:rPr>
                <w:rFonts w:ascii="Times New Roman" w:eastAsia="Times New Roman" w:hAnsi="Times New Roman" w:cs="Times New Roman"/>
                <w:sz w:val="16"/>
                <w:szCs w:val="24"/>
              </w:rPr>
              <w:t>);</w:t>
            </w:r>
            <w:r w:rsidRPr="00D8714D">
              <w:rPr>
                <w:rFonts w:ascii="Times New Roman" w:eastAsia="Times New Roman" w:hAnsi="Times New Roman" w:cs="Times New Roman"/>
                <w:sz w:val="16"/>
                <w:szCs w:val="24"/>
              </w:rPr>
              <w:br/>
              <w:t xml:space="preserve">- </w:t>
            </w:r>
            <w:proofErr w:type="spellStart"/>
            <w:r w:rsidRPr="00D8714D">
              <w:rPr>
                <w:rFonts w:ascii="Times New Roman" w:eastAsia="Times New Roman" w:hAnsi="Times New Roman" w:cs="Times New Roman"/>
                <w:sz w:val="16"/>
                <w:szCs w:val="24"/>
              </w:rPr>
              <w:t>Các</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đơn</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vị</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có</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liên</w:t>
            </w:r>
            <w:proofErr w:type="spellEnd"/>
            <w:r w:rsidRPr="00D8714D">
              <w:rPr>
                <w:rFonts w:ascii="Times New Roman" w:eastAsia="Times New Roman" w:hAnsi="Times New Roman" w:cs="Times New Roman"/>
                <w:sz w:val="16"/>
                <w:szCs w:val="24"/>
              </w:rPr>
              <w:t xml:space="preserve"> </w:t>
            </w:r>
            <w:proofErr w:type="spellStart"/>
            <w:r w:rsidRPr="00D8714D">
              <w:rPr>
                <w:rFonts w:ascii="Times New Roman" w:eastAsia="Times New Roman" w:hAnsi="Times New Roman" w:cs="Times New Roman"/>
                <w:sz w:val="16"/>
                <w:szCs w:val="24"/>
              </w:rPr>
              <w:t>quan</w:t>
            </w:r>
            <w:proofErr w:type="spellEnd"/>
            <w:r w:rsidRPr="00D8714D">
              <w:rPr>
                <w:rFonts w:ascii="Times New Roman" w:eastAsia="Times New Roman" w:hAnsi="Times New Roman" w:cs="Times New Roman"/>
                <w:sz w:val="16"/>
                <w:szCs w:val="24"/>
              </w:rPr>
              <w:t>;</w:t>
            </w:r>
            <w:r w:rsidRPr="00D8714D">
              <w:rPr>
                <w:rFonts w:ascii="Times New Roman" w:eastAsia="Times New Roman" w:hAnsi="Times New Roman" w:cs="Times New Roman"/>
                <w:sz w:val="16"/>
                <w:szCs w:val="24"/>
              </w:rPr>
              <w:br/>
              <w:t xml:space="preserve">- </w:t>
            </w:r>
            <w:proofErr w:type="spellStart"/>
            <w:r w:rsidRPr="00D8714D">
              <w:rPr>
                <w:rFonts w:ascii="Times New Roman" w:eastAsia="Times New Roman" w:hAnsi="Times New Roman" w:cs="Times New Roman"/>
                <w:sz w:val="16"/>
                <w:szCs w:val="24"/>
              </w:rPr>
              <w:t>Lưu</w:t>
            </w:r>
            <w:proofErr w:type="spellEnd"/>
            <w:r w:rsidRPr="00D8714D">
              <w:rPr>
                <w:rFonts w:ascii="Times New Roman" w:eastAsia="Times New Roman" w:hAnsi="Times New Roman" w:cs="Times New Roman"/>
                <w:sz w:val="16"/>
                <w:szCs w:val="24"/>
              </w:rPr>
              <w:t xml:space="preserve">: VT, </w:t>
            </w:r>
            <w:proofErr w:type="spellStart"/>
            <w:r w:rsidRPr="00D8714D">
              <w:rPr>
                <w:rFonts w:ascii="Times New Roman" w:eastAsia="Times New Roman" w:hAnsi="Times New Roman" w:cs="Times New Roman"/>
                <w:sz w:val="16"/>
                <w:szCs w:val="24"/>
              </w:rPr>
              <w:t>Vụ</w:t>
            </w:r>
            <w:proofErr w:type="spellEnd"/>
            <w:r w:rsidRPr="00D8714D">
              <w:rPr>
                <w:rFonts w:ascii="Times New Roman" w:eastAsia="Times New Roman" w:hAnsi="Times New Roman" w:cs="Times New Roman"/>
                <w:sz w:val="16"/>
                <w:szCs w:val="24"/>
              </w:rPr>
              <w:t xml:space="preserve"> CĐKT.</w:t>
            </w:r>
          </w:p>
        </w:tc>
        <w:tc>
          <w:tcPr>
            <w:tcW w:w="4428" w:type="dxa"/>
            <w:tcBorders>
              <w:top w:val="nil"/>
              <w:left w:val="nil"/>
              <w:bottom w:val="nil"/>
              <w:right w:val="nil"/>
            </w:tcBorders>
            <w:tcMar>
              <w:top w:w="0" w:type="dxa"/>
              <w:left w:w="108" w:type="dxa"/>
              <w:bottom w:w="0" w:type="dxa"/>
              <w:right w:w="108" w:type="dxa"/>
            </w:tcMar>
            <w:hideMark/>
          </w:tcPr>
          <w:p w14:paraId="74659FE4" w14:textId="77777777" w:rsidR="00D8714D" w:rsidRPr="00D8714D" w:rsidRDefault="00D8714D" w:rsidP="00D8714D">
            <w:pPr>
              <w:spacing w:before="120" w:after="0" w:line="240" w:lineRule="auto"/>
              <w:jc w:val="center"/>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BỘ TRƯỞNG</w:t>
            </w:r>
            <w:r w:rsidRPr="00D8714D">
              <w:rPr>
                <w:rFonts w:ascii="Times New Roman" w:eastAsia="Times New Roman" w:hAnsi="Times New Roman" w:cs="Times New Roman"/>
                <w:b/>
                <w:bCs/>
                <w:sz w:val="24"/>
                <w:szCs w:val="24"/>
              </w:rPr>
              <w:br/>
            </w:r>
            <w:r w:rsidRPr="00D8714D">
              <w:rPr>
                <w:rFonts w:ascii="Times New Roman" w:eastAsia="Times New Roman" w:hAnsi="Times New Roman" w:cs="Times New Roman"/>
                <w:b/>
                <w:bCs/>
                <w:sz w:val="24"/>
                <w:szCs w:val="24"/>
              </w:rPr>
              <w:br/>
            </w:r>
            <w:r w:rsidRPr="00D8714D">
              <w:rPr>
                <w:rFonts w:ascii="Times New Roman" w:eastAsia="Times New Roman" w:hAnsi="Times New Roman" w:cs="Times New Roman"/>
                <w:b/>
                <w:bCs/>
                <w:sz w:val="24"/>
                <w:szCs w:val="24"/>
              </w:rPr>
              <w:br/>
            </w:r>
            <w:r w:rsidRPr="00D8714D">
              <w:rPr>
                <w:rFonts w:ascii="Times New Roman" w:eastAsia="Times New Roman" w:hAnsi="Times New Roman" w:cs="Times New Roman"/>
                <w:b/>
                <w:bCs/>
                <w:sz w:val="24"/>
                <w:szCs w:val="24"/>
              </w:rPr>
              <w:br/>
            </w:r>
            <w:r w:rsidRPr="00D8714D">
              <w:rPr>
                <w:rFonts w:ascii="Times New Roman" w:eastAsia="Times New Roman" w:hAnsi="Times New Roman" w:cs="Times New Roman"/>
                <w:b/>
                <w:bCs/>
                <w:sz w:val="24"/>
                <w:szCs w:val="24"/>
              </w:rPr>
              <w:br/>
            </w:r>
            <w:proofErr w:type="spellStart"/>
            <w:r w:rsidRPr="00D8714D">
              <w:rPr>
                <w:rFonts w:ascii="Times New Roman" w:eastAsia="Times New Roman" w:hAnsi="Times New Roman" w:cs="Times New Roman"/>
                <w:b/>
                <w:bCs/>
                <w:sz w:val="24"/>
                <w:szCs w:val="24"/>
              </w:rPr>
              <w:t>Đinh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Tiến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Dũng</w:t>
            </w:r>
            <w:proofErr w:type="spellEnd"/>
          </w:p>
        </w:tc>
      </w:tr>
    </w:tbl>
    <w:p w14:paraId="07E78D6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w:t>
      </w:r>
    </w:p>
    <w:p w14:paraId="5928B3B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KẾ HOẠCH</w:t>
      </w:r>
    </w:p>
    <w:p w14:paraId="09831A4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TRIỂN KHAI CHIẾN LƯỢC KẾ TOÁN - KIỂM TOÁN ĐẾN NĂM 2020, TẦM NHÌN 2030</w:t>
      </w:r>
      <w:r w:rsidRPr="00D8714D">
        <w:rPr>
          <w:rFonts w:ascii="Times New Roman" w:eastAsia="Times New Roman" w:hAnsi="Times New Roman" w:cs="Times New Roman"/>
          <w:sz w:val="24"/>
          <w:szCs w:val="24"/>
          <w:lang w:val="vi-VN"/>
        </w:rPr>
        <w:br/>
      </w:r>
      <w:r w:rsidRPr="00D8714D">
        <w:rPr>
          <w:rFonts w:ascii="Times New Roman" w:eastAsia="Times New Roman" w:hAnsi="Times New Roman" w:cs="Times New Roman"/>
          <w:i/>
          <w:iCs/>
          <w:sz w:val="24"/>
          <w:szCs w:val="24"/>
          <w:lang w:val="vi-VN"/>
        </w:rPr>
        <w:t xml:space="preserve">(Ban hành kèm theo Quyết định số 2261/QĐ-BTC ngày 10 tháng 09 năm 2013 của Bộ trưởng Bộ </w:t>
      </w:r>
      <w:r w:rsidRPr="00D8714D">
        <w:rPr>
          <w:rFonts w:ascii="Times New Roman" w:eastAsia="Times New Roman" w:hAnsi="Times New Roman" w:cs="Times New Roman"/>
          <w:i/>
          <w:iCs/>
          <w:sz w:val="24"/>
          <w:szCs w:val="24"/>
          <w:shd w:val="solid" w:color="FFFFFF" w:fill="auto"/>
          <w:lang w:val="vi-VN"/>
        </w:rPr>
        <w:t>Tài chính</w:t>
      </w:r>
      <w:r w:rsidRPr="00D8714D">
        <w:rPr>
          <w:rFonts w:ascii="Times New Roman" w:eastAsia="Times New Roman" w:hAnsi="Times New Roman" w:cs="Times New Roman"/>
          <w:i/>
          <w:iCs/>
          <w:sz w:val="24"/>
          <w:szCs w:val="24"/>
          <w:lang w:val="vi-VN"/>
        </w:rPr>
        <w:t>)</w:t>
      </w:r>
    </w:p>
    <w:p w14:paraId="05948C8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A. MỤC ĐÍCH, YÊU CẦU</w:t>
      </w:r>
    </w:p>
    <w:p w14:paraId="2EE01CB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1. Mục đích</w:t>
      </w:r>
    </w:p>
    <w:p w14:paraId="66BA741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1.1. Thực hiện có hiệu quả mục tiêu của “Chiến lược Kế toán - Kiểm toán đến năm 2020, tầm nhìn 2030” ban hành kèm theo Quyết định số 480/QĐ-TTg ngày 18 tháng 03 năm 2013 của Thủ tướng Chính phủ.</w:t>
      </w:r>
    </w:p>
    <w:p w14:paraId="1A05825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1.2. Xác định rõ những nhiệm vụ, giải pháp cụ thể đối với các hoạt động để triển khai thực hiện Chiến lược, thời hạn hoàn thành và trách nhiệm của các cơ quan, tổ chức có liên quan trong việc triển khai thực hiện.</w:t>
      </w:r>
    </w:p>
    <w:p w14:paraId="6066C6A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2. Yêu cầu</w:t>
      </w:r>
    </w:p>
    <w:p w14:paraId="61DF0C1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2.1. Thực hiện đúng, đầy đủ và kịp thời những nội dung đã được quy định trong Chiến lược.</w:t>
      </w:r>
    </w:p>
    <w:p w14:paraId="44DED28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lastRenderedPageBreak/>
        <w:t xml:space="preserve">2.2. Các hoạt động đề ra phải phù hợp với </w:t>
      </w:r>
      <w:r w:rsidRPr="00D8714D">
        <w:rPr>
          <w:rFonts w:ascii="Times New Roman" w:eastAsia="Times New Roman" w:hAnsi="Times New Roman" w:cs="Times New Roman"/>
          <w:sz w:val="24"/>
          <w:szCs w:val="24"/>
          <w:shd w:val="solid" w:color="FFFFFF" w:fill="auto"/>
          <w:lang w:val="vi-VN"/>
        </w:rPr>
        <w:t>tình hình</w:t>
      </w:r>
      <w:r w:rsidRPr="00D8714D">
        <w:rPr>
          <w:rFonts w:ascii="Times New Roman" w:eastAsia="Times New Roman" w:hAnsi="Times New Roman" w:cs="Times New Roman"/>
          <w:sz w:val="24"/>
          <w:szCs w:val="24"/>
          <w:lang w:val="vi-VN"/>
        </w:rPr>
        <w:t xml:space="preserve"> thực tiễn của ngành, địa phương và hoạt động hành nghề kế toán, kiểm toán ở Việt Nam.</w:t>
      </w:r>
    </w:p>
    <w:p w14:paraId="333E48A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2.3. Các nhiệm vụ, giải pháp đề ra của các chính sách, đề án trong Kế hoạch tổng thể triển khai Chiến lược phải bảo đảm khả thi, có sự liên kết, hỗ trợ lẫn nhau, cùng hướng tới mục tiêu của Chiến lược.</w:t>
      </w:r>
    </w:p>
    <w:p w14:paraId="7776D5F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2.4. Đề cao trách nhiệm của các cấp, các ngành đồng thời đảm bảo sự phối hợp có hiệu quả giữa Bộ Tài chính với các Bộ, cơ quan, ban ngành ở Trung ương, địa phương và các cơ quan, tổ chức có liên quan trong việc triển khai thực hiện Chiến lược.</w:t>
      </w:r>
    </w:p>
    <w:p w14:paraId="24FB124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B. NỘI DUNG VÀ PHÂN CÔNG THỰC HIỆN</w:t>
      </w:r>
    </w:p>
    <w:p w14:paraId="4EF9652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Kế hoạch triển khai Chiến lược Kế toán - Kiểm toán đến năm 2020, tầm nhìn 2030 được cụ thể hóa theo 2 giai đoạn: Ở giai đoạn đầu (2013 - 2015) được cụ thể hóa theo từng nội dung công việc cụ thể và phân công cơ quan chủ trì, cơ quan phối hợp, còn ở giai đoạn 2 (2016 - 2020) được nêu theo các định hướng lớn, như sau:</w:t>
      </w:r>
    </w:p>
    <w:p w14:paraId="50AA022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I. GIAI ĐOẠN 2013 - 2015</w:t>
      </w:r>
    </w:p>
    <w:p w14:paraId="25205C9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lang w:val="vi-VN"/>
        </w:rPr>
        <w:t>1. Hoàn thiện các văn bản pháp luật về kế toán, kiểm toán.</w:t>
      </w:r>
    </w:p>
    <w:p w14:paraId="658DEED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lang w:val="vi-VN"/>
        </w:rPr>
        <w:t>1.1. Đối với lĩnh vực kế toán:</w:t>
      </w:r>
    </w:p>
    <w:p w14:paraId="110FA47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1.1.1. Trình Quốc hội ban hành Luật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 xml:space="preserve"> sửa đổi, bổ sung theo hướng tiếp cận với thông lệ quốc tế và </w:t>
      </w:r>
      <w:r w:rsidRPr="00D8714D">
        <w:rPr>
          <w:rFonts w:ascii="Times New Roman" w:eastAsia="Times New Roman" w:hAnsi="Times New Roman" w:cs="Times New Roman"/>
          <w:sz w:val="24"/>
          <w:szCs w:val="24"/>
          <w:shd w:val="solid" w:color="FFFFFF" w:fill="auto"/>
          <w:lang w:val="vi-VN"/>
        </w:rPr>
        <w:t>phù hợp</w:t>
      </w:r>
      <w:r w:rsidRPr="00D8714D">
        <w:rPr>
          <w:rFonts w:ascii="Times New Roman" w:eastAsia="Times New Roman" w:hAnsi="Times New Roman" w:cs="Times New Roman"/>
          <w:sz w:val="24"/>
          <w:szCs w:val="24"/>
          <w:lang w:val="vi-VN"/>
        </w:rPr>
        <w:t xml:space="preserve"> với điều kiện cụ thể của Việt Nam.</w:t>
      </w:r>
    </w:p>
    <w:p w14:paraId="2025293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a) Cơ quan chủ trì: Bộ Tài chính.</w:t>
      </w:r>
    </w:p>
    <w:p w14:paraId="4CAB27D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b) Cơ quan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Các </w:t>
      </w:r>
      <w:r w:rsidRPr="00D8714D">
        <w:rPr>
          <w:rFonts w:ascii="Times New Roman" w:eastAsia="Times New Roman" w:hAnsi="Times New Roman" w:cs="Times New Roman"/>
          <w:sz w:val="24"/>
          <w:szCs w:val="24"/>
          <w:shd w:val="solid" w:color="FFFFFF" w:fill="auto"/>
          <w:lang w:val="vi-VN"/>
        </w:rPr>
        <w:t>Ủy ban</w:t>
      </w:r>
      <w:r w:rsidRPr="00D8714D">
        <w:rPr>
          <w:rFonts w:ascii="Times New Roman" w:eastAsia="Times New Roman" w:hAnsi="Times New Roman" w:cs="Times New Roman"/>
          <w:sz w:val="24"/>
          <w:szCs w:val="24"/>
          <w:lang w:val="vi-VN"/>
        </w:rPr>
        <w:t xml:space="preserve"> của Quốc hội, Văn phòng Chính phủ, các Bộ ngành, địa phương, Hội Kế toán và Kiểm toán Việt Nam, Hội Kiểm toán viên hành nghề Việt Nam và các cơ quan, doanh nghiệp, tổ chức kinh tế có liên quan.</w:t>
      </w:r>
    </w:p>
    <w:p w14:paraId="5D23CBB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c) Thời gian thực hiện: Năm 2013 - 2015 (Dự kiến trình Quốc hội thông qua vào kỳ họp tháng 5/2015).</w:t>
      </w:r>
    </w:p>
    <w:p w14:paraId="414B84F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1.1.2. Xây dựng Nghị định (sửa đổi, bổ sung hoặc thay thế Nghị định 128/2004/NĐ-CP, Nghị định 129/2004/NĐ-CP) quy định chi tiết và hướng dẫn </w:t>
      </w:r>
      <w:r w:rsidRPr="00D8714D">
        <w:rPr>
          <w:rFonts w:ascii="Times New Roman" w:eastAsia="Times New Roman" w:hAnsi="Times New Roman" w:cs="Times New Roman"/>
          <w:sz w:val="24"/>
          <w:szCs w:val="24"/>
          <w:shd w:val="solid" w:color="FFFFFF" w:fill="auto"/>
          <w:lang w:val="vi-VN"/>
        </w:rPr>
        <w:t>cụ thể</w:t>
      </w:r>
      <w:r w:rsidRPr="00D8714D">
        <w:rPr>
          <w:rFonts w:ascii="Times New Roman" w:eastAsia="Times New Roman" w:hAnsi="Times New Roman" w:cs="Times New Roman"/>
          <w:sz w:val="24"/>
          <w:szCs w:val="24"/>
          <w:lang w:val="vi-VN"/>
        </w:rPr>
        <w:t xml:space="preserve"> một số điều của Luật sửa đổi, bổ sung Luật </w:t>
      </w:r>
      <w:r w:rsidRPr="00D8714D">
        <w:rPr>
          <w:rFonts w:ascii="Times New Roman" w:eastAsia="Times New Roman" w:hAnsi="Times New Roman" w:cs="Times New Roman"/>
          <w:sz w:val="24"/>
          <w:szCs w:val="24"/>
          <w:shd w:val="solid" w:color="FFFFFF" w:fill="auto"/>
          <w:lang w:val="vi-VN"/>
        </w:rPr>
        <w:t>Kế toán</w:t>
      </w:r>
      <w:r w:rsidRPr="00D8714D">
        <w:rPr>
          <w:rFonts w:ascii="Times New Roman" w:eastAsia="Times New Roman" w:hAnsi="Times New Roman" w:cs="Times New Roman"/>
          <w:sz w:val="24"/>
          <w:szCs w:val="24"/>
          <w:lang w:val="vi-VN"/>
        </w:rPr>
        <w:t>.</w:t>
      </w:r>
    </w:p>
    <w:p w14:paraId="093A101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a) Cơ quan chủ trì: Bộ Tài chính.</w:t>
      </w:r>
    </w:p>
    <w:p w14:paraId="138819F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lang w:val="vi-VN"/>
        </w:rPr>
        <w:t xml:space="preserve">b) Cơ quan </w:t>
      </w:r>
      <w:r w:rsidRPr="00D8714D">
        <w:rPr>
          <w:rFonts w:ascii="Times New Roman" w:eastAsia="Times New Roman" w:hAnsi="Times New Roman" w:cs="Times New Roman"/>
          <w:sz w:val="24"/>
          <w:szCs w:val="24"/>
          <w:shd w:val="solid" w:color="FFFFFF" w:fill="auto"/>
          <w:lang w:val="vi-VN"/>
        </w:rPr>
        <w:t>phối hợp</w:t>
      </w:r>
      <w:r w:rsidRPr="00D8714D">
        <w:rPr>
          <w:rFonts w:ascii="Times New Roman" w:eastAsia="Times New Roman" w:hAnsi="Times New Roman" w:cs="Times New Roman"/>
          <w:sz w:val="24"/>
          <w:szCs w:val="24"/>
          <w:lang w:val="vi-VN"/>
        </w:rPr>
        <w:t xml:space="preserve">: </w:t>
      </w:r>
      <w:r w:rsidRPr="00D8714D">
        <w:rPr>
          <w:rFonts w:ascii="Times New Roman" w:eastAsia="Times New Roman" w:hAnsi="Times New Roman" w:cs="Times New Roman"/>
          <w:sz w:val="24"/>
          <w:szCs w:val="24"/>
          <w:shd w:val="solid" w:color="FFFFFF" w:fill="auto"/>
          <w:lang w:val="vi-VN"/>
        </w:rPr>
        <w:t>Văn</w:t>
      </w:r>
      <w:r w:rsidRPr="00D8714D">
        <w:rPr>
          <w:rFonts w:ascii="Times New Roman" w:eastAsia="Times New Roman" w:hAnsi="Times New Roman" w:cs="Times New Roman"/>
          <w:sz w:val="24"/>
          <w:szCs w:val="24"/>
          <w:lang w:val="vi-VN"/>
        </w:rPr>
        <w:t xml:space="preserve"> phòng Chính phủ, Bộ Tư pháp, các Bộ ngành, Địa phương, Hội Kế toán và Kiểm toán Việt Nam, Hội Kiểm toán viên hành nghề Việt Nam và các cơ quan, doanh nghiệp, tổ chức kinh tế có liên quan.</w:t>
      </w:r>
    </w:p>
    <w:p w14:paraId="67583FB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2015 -2016.</w:t>
      </w:r>
    </w:p>
    <w:p w14:paraId="3F91316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1.1.3.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phạt</w:t>
      </w:r>
      <w:proofErr w:type="spellEnd"/>
      <w:r w:rsidRPr="00D8714D">
        <w:rPr>
          <w:rFonts w:ascii="Times New Roman" w:eastAsia="Times New Roman" w:hAnsi="Times New Roman" w:cs="Times New Roman"/>
          <w:sz w:val="24"/>
          <w:szCs w:val="24"/>
        </w:rPr>
        <w:t xml:space="preserve"> vi </w:t>
      </w:r>
      <w:proofErr w:type="spellStart"/>
      <w:r w:rsidRPr="00D8714D">
        <w:rPr>
          <w:rFonts w:ascii="Times New Roman" w:eastAsia="Times New Roman" w:hAnsi="Times New Roman" w:cs="Times New Roman"/>
          <w:sz w:val="24"/>
          <w:szCs w:val="24"/>
        </w:rPr>
        <w:t>phạm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w:t>
      </w:r>
    </w:p>
    <w:p w14:paraId="4021727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5E32347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712F01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w:t>
      </w:r>
    </w:p>
    <w:p w14:paraId="3C91E47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1.1.4.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w:t>
      </w:r>
    </w:p>
    <w:p w14:paraId="43F7A7D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EEDC1F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w:t>
      </w:r>
    </w:p>
    <w:p w14:paraId="5235D2D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w:t>
      </w:r>
    </w:p>
    <w:p w14:paraId="75E5E32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1.1.5.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26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0F48751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69BFA04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w:t>
      </w:r>
    </w:p>
    <w:p w14:paraId="7774D03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57646A3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1.1.6.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nhất</w:t>
      </w:r>
      <w:proofErr w:type="spellEnd"/>
      <w:r w:rsidRPr="00D8714D">
        <w:rPr>
          <w:rFonts w:ascii="Times New Roman" w:eastAsia="Times New Roman" w:hAnsi="Times New Roman" w:cs="Times New Roman"/>
          <w:sz w:val="24"/>
          <w:szCs w:val="24"/>
        </w:rPr>
        <w:t>.</w:t>
      </w:r>
    </w:p>
    <w:p w14:paraId="424C1F5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7D5B388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w:t>
      </w:r>
    </w:p>
    <w:p w14:paraId="2F9375E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471F961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1.1.7.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một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thù</w:t>
      </w:r>
      <w:proofErr w:type="spellEnd"/>
      <w:r w:rsidRPr="00D8714D">
        <w:rPr>
          <w:rFonts w:ascii="Times New Roman" w:eastAsia="Times New Roman" w:hAnsi="Times New Roman" w:cs="Times New Roman"/>
          <w:sz w:val="24"/>
          <w:szCs w:val="24"/>
        </w:rPr>
        <w:t>:</w:t>
      </w:r>
    </w:p>
    <w:p w14:paraId="21CE6C9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Người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khí</w:t>
      </w:r>
      <w:proofErr w:type="spellEnd"/>
      <w:r w:rsidRPr="00D8714D">
        <w:rPr>
          <w:rFonts w:ascii="Times New Roman" w:eastAsia="Times New Roman" w:hAnsi="Times New Roman" w:cs="Times New Roman"/>
          <w:sz w:val="24"/>
          <w:szCs w:val="24"/>
        </w:rPr>
        <w:t>.</w:t>
      </w:r>
    </w:p>
    <w:p w14:paraId="0727B99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A07913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người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khí</w:t>
      </w:r>
      <w:proofErr w:type="spellEnd"/>
      <w:r w:rsidRPr="00D8714D">
        <w:rPr>
          <w:rFonts w:ascii="Times New Roman" w:eastAsia="Times New Roman" w:hAnsi="Times New Roman" w:cs="Times New Roman"/>
          <w:sz w:val="24"/>
          <w:szCs w:val="24"/>
        </w:rPr>
        <w:t>.</w:t>
      </w:r>
    </w:p>
    <w:p w14:paraId="2F5A25F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306F902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proofErr w:type="spellEnd"/>
      <w:r w:rsidRPr="00D8714D">
        <w:rPr>
          <w:rFonts w:ascii="Times New Roman" w:eastAsia="Times New Roman" w:hAnsi="Times New Roman" w:cs="Times New Roman"/>
          <w:sz w:val="24"/>
          <w:szCs w:val="24"/>
        </w:rPr>
        <w:t>.</w:t>
      </w:r>
    </w:p>
    <w:p w14:paraId="42F9378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6DD4F5D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đơn</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DE7F5E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2014 - 2015.</w:t>
      </w:r>
    </w:p>
    <w:p w14:paraId="66D051D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1.1.8.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tin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w:t>
      </w:r>
    </w:p>
    <w:p w14:paraId="60E0792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E95858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6931094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193EA6B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1.2.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138E88D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1.2.1.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đơn</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lợi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ích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chúng</w:t>
      </w:r>
      <w:proofErr w:type="spellEnd"/>
      <w:r w:rsidRPr="00D8714D">
        <w:rPr>
          <w:rFonts w:ascii="Times New Roman" w:eastAsia="Times New Roman" w:hAnsi="Times New Roman" w:cs="Times New Roman"/>
          <w:sz w:val="24"/>
          <w:szCs w:val="24"/>
        </w:rPr>
        <w:t>.</w:t>
      </w:r>
    </w:p>
    <w:p w14:paraId="5E25133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4F6041F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đơn</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3AD0422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6287AC2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1.2.2.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Quyết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32/2007/QĐ-BTC </w:t>
      </w:r>
      <w:proofErr w:type="spellStart"/>
      <w:r w:rsidRPr="00D8714D">
        <w:rPr>
          <w:rFonts w:ascii="Times New Roman" w:eastAsia="Times New Roman" w:hAnsi="Times New Roman" w:cs="Times New Roman"/>
          <w:sz w:val="24"/>
          <w:szCs w:val="24"/>
        </w:rPr>
        <w:t>ngày</w:t>
      </w:r>
      <w:proofErr w:type="spellEnd"/>
      <w:r w:rsidRPr="00D8714D">
        <w:rPr>
          <w:rFonts w:ascii="Times New Roman" w:eastAsia="Times New Roman" w:hAnsi="Times New Roman" w:cs="Times New Roman"/>
          <w:sz w:val="24"/>
          <w:szCs w:val="24"/>
        </w:rPr>
        <w:t xml:space="preserve"> 15/5/2007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soát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09E5803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44754C9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63094CE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76D7E4E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1.2.3.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một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nội</w:t>
      </w:r>
      <w:proofErr w:type="spellEnd"/>
      <w:r w:rsidRPr="00D8714D">
        <w:rPr>
          <w:rFonts w:ascii="Times New Roman" w:eastAsia="Times New Roman" w:hAnsi="Times New Roman" w:cs="Times New Roman"/>
          <w:sz w:val="24"/>
          <w:szCs w:val="24"/>
        </w:rPr>
        <w:t xml:space="preserve"> dung </w:t>
      </w:r>
      <w:proofErr w:type="spellStart"/>
      <w:r w:rsidRPr="00D8714D">
        <w:rPr>
          <w:rFonts w:ascii="Times New Roman" w:eastAsia="Times New Roman" w:hAnsi="Times New Roman" w:cs="Times New Roman"/>
          <w:sz w:val="24"/>
          <w:szCs w:val="24"/>
        </w:rPr>
        <w:t>đã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nhiệm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Mua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nhiệm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trích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phòng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rủi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w:t>
      </w:r>
    </w:p>
    <w:p w14:paraId="53763BF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79E7C49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B6E3F8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5F881A5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0" w:name="bookmark3"/>
      <w:r w:rsidRPr="00D8714D">
        <w:rPr>
          <w:rFonts w:ascii="Times New Roman" w:eastAsia="Times New Roman" w:hAnsi="Times New Roman" w:cs="Times New Roman"/>
          <w:b/>
          <w:bCs/>
          <w:sz w:val="24"/>
          <w:szCs w:val="24"/>
        </w:rPr>
        <w:t xml:space="preserve">2. </w:t>
      </w:r>
      <w:proofErr w:type="spellStart"/>
      <w:r w:rsidRPr="00D8714D">
        <w:rPr>
          <w:rFonts w:ascii="Times New Roman" w:eastAsia="Times New Roman" w:hAnsi="Times New Roman" w:cs="Times New Roman"/>
          <w:b/>
          <w:bCs/>
          <w:sz w:val="24"/>
          <w:szCs w:val="24"/>
        </w:rPr>
        <w:t>Xây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dựng</w:t>
      </w:r>
      <w:proofErr w:type="spellEnd"/>
      <w:r w:rsidRPr="00D8714D">
        <w:rPr>
          <w:rFonts w:ascii="Times New Roman" w:eastAsia="Times New Roman" w:hAnsi="Times New Roman" w:cs="Times New Roman"/>
          <w:b/>
          <w:bCs/>
          <w:sz w:val="24"/>
          <w:szCs w:val="24"/>
        </w:rPr>
        <w:t xml:space="preserve">, ban </w:t>
      </w:r>
      <w:proofErr w:type="spellStart"/>
      <w:r w:rsidRPr="00D8714D">
        <w:rPr>
          <w:rFonts w:ascii="Times New Roman" w:eastAsia="Times New Roman" w:hAnsi="Times New Roman" w:cs="Times New Roman"/>
          <w:b/>
          <w:bCs/>
          <w:sz w:val="24"/>
          <w:szCs w:val="24"/>
        </w:rPr>
        <w:t>hành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chuẩn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 </w:t>
      </w:r>
      <w:proofErr w:type="spellStart"/>
      <w:r w:rsidRPr="00D8714D">
        <w:rPr>
          <w:rFonts w:ascii="Times New Roman" w:eastAsia="Times New Roman" w:hAnsi="Times New Roman" w:cs="Times New Roman"/>
          <w:b/>
          <w:bCs/>
          <w:sz w:val="24"/>
          <w:szCs w:val="24"/>
        </w:rPr>
        <w:t>phù</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hợp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shd w:val="solid" w:color="FFFFFF" w:fill="auto"/>
        </w:rPr>
        <w:t>với</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thông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quốc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điều</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kiện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w:t>
      </w:r>
      <w:bookmarkEnd w:id="0"/>
    </w:p>
    <w:p w14:paraId="0367AF4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2.1.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3BBC4D0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26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w:t>
      </w:r>
    </w:p>
    <w:p w14:paraId="41E3C04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595499F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DA2A23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0335245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liệu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26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w:t>
      </w:r>
    </w:p>
    <w:p w14:paraId="28C0F99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E33449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5FDA0FB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4B99E3A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2.1.3.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một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(VFRS)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biệt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VFRS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(IFRS).</w:t>
      </w:r>
    </w:p>
    <w:p w14:paraId="69BF676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6EEE4C7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6F8ECC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 w:name="bookmark4"/>
      <w:r w:rsidRPr="00D8714D">
        <w:rPr>
          <w:rFonts w:ascii="Times New Roman" w:eastAsia="Times New Roman" w:hAnsi="Times New Roman" w:cs="Times New Roman"/>
          <w:sz w:val="24"/>
          <w:szCs w:val="24"/>
        </w:rPr>
        <w:t xml:space="preserve">c) </w:t>
      </w:r>
      <w:bookmarkEnd w:id="1"/>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569FEC3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2.1.4.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liệu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(VFRS).</w:t>
      </w:r>
    </w:p>
    <w:p w14:paraId="503547E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2715426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75A1A4E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2014 -2015.</w:t>
      </w:r>
    </w:p>
    <w:p w14:paraId="553F842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2.1.5.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nghiên</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cứu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đồng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cứu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dồn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tích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1).</w:t>
      </w:r>
    </w:p>
    <w:p w14:paraId="00BD0D4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6FB433F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6F3A614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2DB2980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2.2.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377EA65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2.2.1. </w:t>
      </w:r>
      <w:proofErr w:type="spellStart"/>
      <w:r w:rsidRPr="00D8714D">
        <w:rPr>
          <w:rFonts w:ascii="Times New Roman" w:eastAsia="Times New Roman" w:hAnsi="Times New Roman" w:cs="Times New Roman"/>
          <w:sz w:val="24"/>
          <w:szCs w:val="24"/>
        </w:rPr>
        <w:t>Phổ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37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kèm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214/2012/TT-BTC </w:t>
      </w:r>
      <w:proofErr w:type="spellStart"/>
      <w:r w:rsidRPr="00D8714D">
        <w:rPr>
          <w:rFonts w:ascii="Times New Roman" w:eastAsia="Times New Roman" w:hAnsi="Times New Roman" w:cs="Times New Roman"/>
          <w:sz w:val="24"/>
          <w:szCs w:val="24"/>
        </w:rPr>
        <w:t>ngày</w:t>
      </w:r>
      <w:proofErr w:type="spellEnd"/>
      <w:r w:rsidRPr="00D8714D">
        <w:rPr>
          <w:rFonts w:ascii="Times New Roman" w:eastAsia="Times New Roman" w:hAnsi="Times New Roman" w:cs="Times New Roman"/>
          <w:sz w:val="24"/>
          <w:szCs w:val="24"/>
        </w:rPr>
        <w:t xml:space="preserve"> 06/12/2012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0C0767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428D1CF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3A9D7EA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4711CD9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2.2.2.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bổ</w:t>
      </w:r>
      <w:proofErr w:type="spellEnd"/>
      <w:r w:rsidRPr="00D8714D">
        <w:rPr>
          <w:rFonts w:ascii="Times New Roman" w:eastAsia="Times New Roman" w:hAnsi="Times New Roman" w:cs="Times New Roman"/>
          <w:sz w:val="24"/>
          <w:szCs w:val="24"/>
          <w:shd w:val="solid" w:color="FFFFFF" w:fill="auto"/>
        </w:rPr>
        <w:t xml:space="preserve"> sung</w:t>
      </w:r>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11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còn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lại</w:t>
      </w:r>
      <w:proofErr w:type="spellEnd"/>
      <w:r w:rsidRPr="00D8714D">
        <w:rPr>
          <w:rFonts w:ascii="Times New Roman" w:eastAsia="Times New Roman" w:hAnsi="Times New Roman" w:cs="Times New Roman"/>
          <w:sz w:val="24"/>
          <w:szCs w:val="24"/>
        </w:rPr>
        <w:t>.</w:t>
      </w:r>
    </w:p>
    <w:p w14:paraId="11085D9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8FC286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CA5CAA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0F5B87F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3.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thị</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dịch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vụ</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457AC8E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3.1.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127ACB3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3.1.1.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kiểm</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0BD1FF4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23A1C0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5A523A5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2" w:name="bookmark5"/>
      <w:r w:rsidRPr="00D8714D">
        <w:rPr>
          <w:rFonts w:ascii="Times New Roman" w:eastAsia="Times New Roman" w:hAnsi="Times New Roman" w:cs="Times New Roman"/>
          <w:sz w:val="24"/>
          <w:szCs w:val="24"/>
        </w:rPr>
        <w:t xml:space="preserve">c) </w:t>
      </w:r>
      <w:bookmarkEnd w:id="2"/>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1F94265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3.1.2.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w:t>
      </w:r>
      <w:r w:rsidRPr="00D8714D">
        <w:rPr>
          <w:rFonts w:ascii="Times New Roman" w:eastAsia="Times New Roman" w:hAnsi="Times New Roman" w:cs="Times New Roman"/>
          <w:sz w:val="24"/>
          <w:szCs w:val="24"/>
          <w:shd w:val="solid" w:color="FFFFFF" w:fill="auto"/>
        </w:rPr>
        <w:t>hệ</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thông</w:t>
      </w:r>
      <w:proofErr w:type="spellEnd"/>
      <w:r w:rsidRPr="00D8714D">
        <w:rPr>
          <w:rFonts w:ascii="Times New Roman" w:eastAsia="Times New Roman" w:hAnsi="Times New Roman" w:cs="Times New Roman"/>
          <w:sz w:val="24"/>
          <w:szCs w:val="24"/>
          <w:shd w:val="solid" w:color="FFFFFF" w:fill="auto"/>
        </w:rPr>
        <w:t xml:space="preserve"> tin</w:t>
      </w:r>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nói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nói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riêng</w:t>
      </w:r>
      <w:proofErr w:type="spellEnd"/>
      <w:r w:rsidRPr="00D8714D">
        <w:rPr>
          <w:rFonts w:ascii="Times New Roman" w:eastAsia="Times New Roman" w:hAnsi="Times New Roman" w:cs="Times New Roman"/>
          <w:sz w:val="24"/>
          <w:szCs w:val="24"/>
        </w:rPr>
        <w:t>.</w:t>
      </w:r>
    </w:p>
    <w:p w14:paraId="118FCD8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54CD239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5CDB266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Năm</w:t>
      </w:r>
      <w:proofErr w:type="spellEnd"/>
      <w:r w:rsidRPr="00D8714D">
        <w:rPr>
          <w:rFonts w:ascii="Times New Roman" w:eastAsia="Times New Roman" w:hAnsi="Times New Roman" w:cs="Times New Roman"/>
          <w:sz w:val="24"/>
          <w:szCs w:val="24"/>
        </w:rPr>
        <w:t xml:space="preserve"> 2013 - 2015.</w:t>
      </w:r>
    </w:p>
    <w:p w14:paraId="5E5C3ED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3.2.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shd w:val="solid" w:color="FFFFFF" w:fill="auto"/>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13E4862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40FAF57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76A7764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17237E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65D82B6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Giấy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Giấy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w:t>
      </w:r>
    </w:p>
    <w:p w14:paraId="31050F7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2A3013C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173FD0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2014 - 2015.</w:t>
      </w:r>
    </w:p>
    <w:p w14:paraId="29BDFA4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3.2.3.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ôn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7837A41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99E59C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AE6D7E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2014 - 2015.</w:t>
      </w:r>
    </w:p>
    <w:p w14:paraId="24F64E2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3.2.4.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góp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những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nội</w:t>
      </w:r>
      <w:proofErr w:type="spellEnd"/>
      <w:r w:rsidRPr="00D8714D">
        <w:rPr>
          <w:rFonts w:ascii="Times New Roman" w:eastAsia="Times New Roman" w:hAnsi="Times New Roman" w:cs="Times New Roman"/>
          <w:sz w:val="24"/>
          <w:szCs w:val="24"/>
        </w:rPr>
        <w:t xml:space="preserve"> dung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37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214/2012/TT-BTC </w:t>
      </w:r>
      <w:proofErr w:type="spellStart"/>
      <w:r w:rsidRPr="00D8714D">
        <w:rPr>
          <w:rFonts w:ascii="Times New Roman" w:eastAsia="Times New Roman" w:hAnsi="Times New Roman" w:cs="Times New Roman"/>
          <w:sz w:val="24"/>
          <w:szCs w:val="24"/>
        </w:rPr>
        <w:t>ngày</w:t>
      </w:r>
      <w:proofErr w:type="spellEnd"/>
      <w:r w:rsidRPr="00D8714D">
        <w:rPr>
          <w:rFonts w:ascii="Times New Roman" w:eastAsia="Times New Roman" w:hAnsi="Times New Roman" w:cs="Times New Roman"/>
          <w:sz w:val="24"/>
          <w:szCs w:val="24"/>
        </w:rPr>
        <w:t xml:space="preserve"> 06/12/2012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8210AB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46A481B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3012348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45753AF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3.2.5.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tham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thỏa</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thuận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song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khối</w:t>
      </w:r>
      <w:proofErr w:type="spellEnd"/>
      <w:r w:rsidRPr="00D8714D">
        <w:rPr>
          <w:rFonts w:ascii="Times New Roman" w:eastAsia="Times New Roman" w:hAnsi="Times New Roman" w:cs="Times New Roman"/>
          <w:sz w:val="24"/>
          <w:szCs w:val="24"/>
        </w:rPr>
        <w:t xml:space="preserve"> ASEAN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giữa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Anh, </w:t>
      </w:r>
      <w:proofErr w:type="spellStart"/>
      <w:r w:rsidRPr="00D8714D">
        <w:rPr>
          <w:rFonts w:ascii="Times New Roman" w:eastAsia="Times New Roman" w:hAnsi="Times New Roman" w:cs="Times New Roman"/>
          <w:sz w:val="24"/>
          <w:szCs w:val="24"/>
        </w:rPr>
        <w:t>Úc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thừa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nhau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từ</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3D62EF9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78F3F7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6D83760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bước</w:t>
      </w:r>
      <w:proofErr w:type="spellEnd"/>
      <w:r w:rsidRPr="00D8714D">
        <w:rPr>
          <w:rFonts w:ascii="Times New Roman" w:eastAsia="Times New Roman" w:hAnsi="Times New Roman" w:cs="Times New Roman"/>
          <w:sz w:val="24"/>
          <w:szCs w:val="24"/>
        </w:rPr>
        <w:t xml:space="preserve"> 1: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6752C4C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3.2.6.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2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từng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ngang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tầm</w:t>
      </w:r>
      <w:proofErr w:type="spellEnd"/>
      <w:r w:rsidRPr="00D8714D">
        <w:rPr>
          <w:rFonts w:ascii="Times New Roman" w:eastAsia="Times New Roman" w:hAnsi="Times New Roman" w:cs="Times New Roman"/>
          <w:sz w:val="24"/>
          <w:szCs w:val="24"/>
        </w:rPr>
        <w:t xml:space="preserve"> Big Four </w:t>
      </w:r>
      <w:proofErr w:type="spellStart"/>
      <w:r w:rsidRPr="00D8714D">
        <w:rPr>
          <w:rFonts w:ascii="Times New Roman" w:eastAsia="Times New Roman" w:hAnsi="Times New Roman" w:cs="Times New Roman"/>
          <w:sz w:val="24"/>
          <w:szCs w:val="24"/>
        </w:rPr>
        <w:t>vào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2020.</w:t>
      </w:r>
    </w:p>
    <w:p w14:paraId="6D54CE6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697F2EC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F31FE0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1).</w:t>
      </w:r>
    </w:p>
    <w:p w14:paraId="4BEB30C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4. </w:t>
      </w:r>
      <w:proofErr w:type="spellStart"/>
      <w:r w:rsidRPr="00D8714D">
        <w:rPr>
          <w:rFonts w:ascii="Times New Roman" w:eastAsia="Times New Roman" w:hAnsi="Times New Roman" w:cs="Times New Roman"/>
          <w:b/>
          <w:bCs/>
          <w:sz w:val="24"/>
          <w:szCs w:val="24"/>
        </w:rPr>
        <w:t>Tăng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giám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sát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thi</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pháp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luật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chuẩn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độ</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18BC15A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4.1.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0297275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phạt</w:t>
      </w:r>
      <w:proofErr w:type="spellEnd"/>
      <w:r w:rsidRPr="00D8714D">
        <w:rPr>
          <w:rFonts w:ascii="Times New Roman" w:eastAsia="Times New Roman" w:hAnsi="Times New Roman" w:cs="Times New Roman"/>
          <w:sz w:val="24"/>
          <w:szCs w:val="24"/>
        </w:rPr>
        <w:t xml:space="preserve"> vi </w:t>
      </w:r>
      <w:proofErr w:type="spellStart"/>
      <w:r w:rsidRPr="00D8714D">
        <w:rPr>
          <w:rFonts w:ascii="Times New Roman" w:eastAsia="Times New Roman" w:hAnsi="Times New Roman" w:cs="Times New Roman"/>
          <w:sz w:val="24"/>
          <w:szCs w:val="24"/>
        </w:rPr>
        <w:t>phạm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7BCE257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Ủy</w:t>
      </w:r>
      <w:proofErr w:type="spellEnd"/>
      <w:r w:rsidRPr="00D8714D">
        <w:rPr>
          <w:rFonts w:ascii="Times New Roman" w:eastAsia="Times New Roman" w:hAnsi="Times New Roman" w:cs="Times New Roman"/>
          <w:sz w:val="24"/>
          <w:szCs w:val="24"/>
          <w:shd w:val="solid" w:color="FFFFFF" w:fill="auto"/>
        </w:rPr>
        <w:t xml:space="preserve"> ban</w:t>
      </w:r>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tỉnh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ương</w:t>
      </w:r>
      <w:proofErr w:type="spellEnd"/>
      <w:r w:rsidRPr="00D8714D">
        <w:rPr>
          <w:rFonts w:ascii="Times New Roman" w:eastAsia="Times New Roman" w:hAnsi="Times New Roman" w:cs="Times New Roman"/>
          <w:sz w:val="24"/>
          <w:szCs w:val="24"/>
        </w:rPr>
        <w:t>.</w:t>
      </w:r>
    </w:p>
    <w:p w14:paraId="2E809B7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6D9864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2013 -2015.</w:t>
      </w:r>
    </w:p>
    <w:p w14:paraId="32019F1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4.2.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0341503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kinh</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suất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phạt</w:t>
      </w:r>
      <w:proofErr w:type="spellEnd"/>
      <w:r w:rsidRPr="00D8714D">
        <w:rPr>
          <w:rFonts w:ascii="Times New Roman" w:eastAsia="Times New Roman" w:hAnsi="Times New Roman" w:cs="Times New Roman"/>
          <w:sz w:val="24"/>
          <w:szCs w:val="24"/>
        </w:rPr>
        <w:t xml:space="preserve"> vi </w:t>
      </w:r>
      <w:proofErr w:type="spellStart"/>
      <w:r w:rsidRPr="00D8714D">
        <w:rPr>
          <w:rFonts w:ascii="Times New Roman" w:eastAsia="Times New Roman" w:hAnsi="Times New Roman" w:cs="Times New Roman"/>
          <w:sz w:val="24"/>
          <w:szCs w:val="24"/>
        </w:rPr>
        <w:t>phạm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w:t>
      </w:r>
    </w:p>
    <w:p w14:paraId="7BAFD29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232E6E3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47479E9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219B891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3" w:name="bookmark6"/>
      <w:r w:rsidRPr="00D8714D">
        <w:rPr>
          <w:rFonts w:ascii="Times New Roman" w:eastAsia="Times New Roman" w:hAnsi="Times New Roman" w:cs="Times New Roman"/>
          <w:b/>
          <w:bCs/>
          <w:sz w:val="24"/>
          <w:szCs w:val="24"/>
        </w:rPr>
        <w:t xml:space="preserve">5. </w:t>
      </w:r>
      <w:proofErr w:type="spellStart"/>
      <w:r w:rsidRPr="00D8714D">
        <w:rPr>
          <w:rFonts w:ascii="Times New Roman" w:eastAsia="Times New Roman" w:hAnsi="Times New Roman" w:cs="Times New Roman"/>
          <w:b/>
          <w:bCs/>
          <w:sz w:val="24"/>
          <w:szCs w:val="24"/>
        </w:rPr>
        <w:t>Củng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cố</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bộ</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máy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cơ</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quan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lý</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nhà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nước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về</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bookmarkEnd w:id="3"/>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66E7958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máy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vừa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vừa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5D5FD87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40FF720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phòng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22C6E7A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43B22C2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4" w:name="bookmark7"/>
      <w:r w:rsidRPr="00D8714D">
        <w:rPr>
          <w:rFonts w:ascii="Times New Roman" w:eastAsia="Times New Roman" w:hAnsi="Times New Roman" w:cs="Times New Roman"/>
          <w:b/>
          <w:bCs/>
          <w:sz w:val="24"/>
          <w:szCs w:val="24"/>
        </w:rPr>
        <w:t xml:space="preserve">6. </w:t>
      </w:r>
      <w:proofErr w:type="spellStart"/>
      <w:r w:rsidRPr="00D8714D">
        <w:rPr>
          <w:rFonts w:ascii="Times New Roman" w:eastAsia="Times New Roman" w:hAnsi="Times New Roman" w:cs="Times New Roman"/>
          <w:b/>
          <w:bCs/>
          <w:sz w:val="24"/>
          <w:szCs w:val="24"/>
        </w:rPr>
        <w:t>Đẩy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mạnh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sự</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các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nghề</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nghiệp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trong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lĩnh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trong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w:t>
      </w:r>
      <w:r w:rsidRPr="00D8714D">
        <w:rPr>
          <w:rFonts w:ascii="Times New Roman" w:eastAsia="Times New Roman" w:hAnsi="Times New Roman" w:cs="Times New Roman"/>
          <w:b/>
          <w:bCs/>
          <w:sz w:val="24"/>
          <w:szCs w:val="24"/>
          <w:shd w:val="solid" w:color="FFFFFF" w:fill="auto"/>
        </w:rPr>
        <w:t>ướ</w:t>
      </w:r>
      <w:r w:rsidRPr="00D8714D">
        <w:rPr>
          <w:rFonts w:ascii="Times New Roman" w:eastAsia="Times New Roman" w:hAnsi="Times New Roman" w:cs="Times New Roman"/>
          <w:b/>
          <w:bCs/>
          <w:sz w:val="24"/>
          <w:szCs w:val="24"/>
        </w:rPr>
        <w:t>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trở</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thành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tự</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w:t>
      </w:r>
      <w:bookmarkEnd w:id="4"/>
    </w:p>
    <w:p w14:paraId="2555251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đảm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trò</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chuyên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w:t>
      </w:r>
    </w:p>
    <w:p w14:paraId="4E7BE6E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255EAB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351A03D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4211F9A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5" w:name="bookmark8"/>
      <w:r w:rsidRPr="00D8714D">
        <w:rPr>
          <w:rFonts w:ascii="Times New Roman" w:eastAsia="Times New Roman" w:hAnsi="Times New Roman" w:cs="Times New Roman"/>
          <w:b/>
          <w:bCs/>
          <w:sz w:val="24"/>
          <w:szCs w:val="24"/>
        </w:rPr>
        <w:lastRenderedPageBreak/>
        <w:t xml:space="preserve">7. </w:t>
      </w:r>
      <w:proofErr w:type="spellStart"/>
      <w:r w:rsidRPr="00D8714D">
        <w:rPr>
          <w:rFonts w:ascii="Times New Roman" w:eastAsia="Times New Roman" w:hAnsi="Times New Roman" w:cs="Times New Roman"/>
          <w:b/>
          <w:bCs/>
          <w:sz w:val="24"/>
          <w:szCs w:val="24"/>
        </w:rPr>
        <w:t>Tăng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mở</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rộng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quan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hợp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tác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quốc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nâng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cao</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vị</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w:t>
      </w:r>
      <w:bookmarkEnd w:id="5"/>
    </w:p>
    <w:p w14:paraId="46A3E63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7.1.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ASEAN...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làm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cam </w:t>
      </w:r>
      <w:proofErr w:type="spellStart"/>
      <w:r w:rsidRPr="00D8714D">
        <w:rPr>
          <w:rFonts w:ascii="Times New Roman" w:eastAsia="Times New Roman" w:hAnsi="Times New Roman" w:cs="Times New Roman"/>
          <w:sz w:val="24"/>
          <w:szCs w:val="24"/>
        </w:rPr>
        <w:t>kết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ASEAN.</w:t>
      </w:r>
    </w:p>
    <w:p w14:paraId="18C2D42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055264D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44F26EA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238CF15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7.2.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thúc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tiến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w:t>
      </w:r>
    </w:p>
    <w:p w14:paraId="711442B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314F6C3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4EF6A99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67D496C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6" w:name="bookmark9"/>
      <w:r w:rsidRPr="00D8714D">
        <w:rPr>
          <w:rFonts w:ascii="Times New Roman" w:eastAsia="Times New Roman" w:hAnsi="Times New Roman" w:cs="Times New Roman"/>
          <w:b/>
          <w:bCs/>
          <w:sz w:val="24"/>
          <w:szCs w:val="24"/>
        </w:rPr>
        <w:t xml:space="preserve">8.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nguồn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nhân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lực</w:t>
      </w:r>
      <w:proofErr w:type="spellEnd"/>
      <w:r w:rsidRPr="00D8714D">
        <w:rPr>
          <w:rFonts w:ascii="Times New Roman" w:eastAsia="Times New Roman" w:hAnsi="Times New Roman" w:cs="Times New Roman"/>
          <w:b/>
          <w:bCs/>
          <w:sz w:val="24"/>
          <w:szCs w:val="24"/>
        </w:rPr>
        <w:t>.</w:t>
      </w:r>
      <w:bookmarkEnd w:id="6"/>
    </w:p>
    <w:p w14:paraId="61A99F2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8.1.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soạn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liệu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ôn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tốt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lấy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nguồn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434C220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5AC1D4C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590CFAF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620578D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8.2.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thỏa</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thuận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giữa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Anh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(ACCA)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chuyên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shd w:val="solid" w:color="FFFFFF" w:fill="auto"/>
        </w:rPr>
        <w:t>phối</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ACCA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dành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ACCA.</w:t>
      </w:r>
    </w:p>
    <w:p w14:paraId="06F92A5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1FDA36D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1763A1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2013 - 2015.</w:t>
      </w:r>
    </w:p>
    <w:p w14:paraId="7F9F140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8.3.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đó</w:t>
      </w:r>
      <w:proofErr w:type="spellEnd"/>
      <w:r w:rsidRPr="00D8714D">
        <w:rPr>
          <w:rFonts w:ascii="Times New Roman" w:eastAsia="Times New Roman" w:hAnsi="Times New Roman" w:cs="Times New Roman"/>
          <w:sz w:val="24"/>
          <w:szCs w:val="24"/>
        </w:rPr>
        <w:t xml:space="preserve"> bao </w:t>
      </w:r>
      <w:proofErr w:type="spellStart"/>
      <w:r w:rsidRPr="00D8714D">
        <w:rPr>
          <w:rFonts w:ascii="Times New Roman" w:eastAsia="Times New Roman" w:hAnsi="Times New Roman" w:cs="Times New Roman"/>
          <w:sz w:val="24"/>
          <w:szCs w:val="24"/>
        </w:rPr>
        <w:t>gồm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14CFB5D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7F80EC5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0FF8F9D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5D95745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8.4.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bồi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dưỡng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trưởng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w:t>
      </w:r>
    </w:p>
    <w:p w14:paraId="499DE3A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493395F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học</w:t>
      </w:r>
      <w:proofErr w:type="spellEnd"/>
      <w:r w:rsidRPr="00D8714D">
        <w:rPr>
          <w:rFonts w:ascii="Times New Roman" w:eastAsia="Times New Roman" w:hAnsi="Times New Roman" w:cs="Times New Roman"/>
          <w:sz w:val="24"/>
          <w:szCs w:val="24"/>
        </w:rPr>
        <w:t>.</w:t>
      </w:r>
    </w:p>
    <w:p w14:paraId="5B0E3C0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Năm</w:t>
      </w:r>
      <w:proofErr w:type="spellEnd"/>
      <w:r w:rsidRPr="00D8714D">
        <w:rPr>
          <w:rFonts w:ascii="Times New Roman" w:eastAsia="Times New Roman" w:hAnsi="Times New Roman" w:cs="Times New Roman"/>
          <w:sz w:val="24"/>
          <w:szCs w:val="24"/>
        </w:rPr>
        <w:t xml:space="preserve"> 2013 - 2015.</w:t>
      </w:r>
    </w:p>
    <w:p w14:paraId="4C2234C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9. </w:t>
      </w:r>
      <w:proofErr w:type="spellStart"/>
      <w:r w:rsidRPr="00D8714D">
        <w:rPr>
          <w:rFonts w:ascii="Times New Roman" w:eastAsia="Times New Roman" w:hAnsi="Times New Roman" w:cs="Times New Roman"/>
          <w:b/>
          <w:bCs/>
          <w:sz w:val="24"/>
          <w:szCs w:val="24"/>
        </w:rPr>
        <w:t>Thiết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lập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thống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thông</w:t>
      </w:r>
      <w:proofErr w:type="spellEnd"/>
      <w:r w:rsidRPr="00D8714D">
        <w:rPr>
          <w:rFonts w:ascii="Times New Roman" w:eastAsia="Times New Roman" w:hAnsi="Times New Roman" w:cs="Times New Roman"/>
          <w:b/>
          <w:bCs/>
          <w:sz w:val="24"/>
          <w:szCs w:val="24"/>
        </w:rPr>
        <w:t xml:space="preserve"> tin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lý</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574ECA3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mềm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lợi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người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tin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w:t>
      </w:r>
    </w:p>
    <w:p w14:paraId="04B1AF9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a)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w:t>
      </w:r>
    </w:p>
    <w:p w14:paraId="2FA9685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b)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w:t>
      </w:r>
    </w:p>
    <w:p w14:paraId="111434C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c)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2013 - 2014.</w:t>
      </w:r>
    </w:p>
    <w:p w14:paraId="4F38D2F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II. GIAI ĐOẠN 2016 - 2020.</w:t>
      </w:r>
    </w:p>
    <w:p w14:paraId="5201209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2016 - 2020,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lớn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sau</w:t>
      </w:r>
      <w:proofErr w:type="spellEnd"/>
      <w:r w:rsidRPr="00D8714D">
        <w:rPr>
          <w:rFonts w:ascii="Times New Roman" w:eastAsia="Times New Roman" w:hAnsi="Times New Roman" w:cs="Times New Roman"/>
          <w:sz w:val="24"/>
          <w:szCs w:val="24"/>
        </w:rPr>
        <w:t>:</w:t>
      </w:r>
    </w:p>
    <w:p w14:paraId="104B63A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1. </w:t>
      </w:r>
      <w:proofErr w:type="spellStart"/>
      <w:r w:rsidRPr="00D8714D">
        <w:rPr>
          <w:rFonts w:ascii="Times New Roman" w:eastAsia="Times New Roman" w:hAnsi="Times New Roman" w:cs="Times New Roman"/>
          <w:b/>
          <w:bCs/>
          <w:sz w:val="24"/>
          <w:szCs w:val="24"/>
        </w:rPr>
        <w:t>Hoàn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thiện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các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bản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pháp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luật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về</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373A8C4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1.1.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5C2469B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1.1.1.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một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kết</w:t>
      </w:r>
      <w:proofErr w:type="spellEnd"/>
      <w:r w:rsidRPr="00D8714D">
        <w:rPr>
          <w:rFonts w:ascii="Times New Roman" w:eastAsia="Times New Roman" w:hAnsi="Times New Roman" w:cs="Times New Roman"/>
          <w:sz w:val="24"/>
          <w:szCs w:val="24"/>
        </w:rPr>
        <w:t xml:space="preserve"> 17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2003)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5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một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xuất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những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giải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nguyên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tắc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đang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(2016 - 2020).</w:t>
      </w:r>
    </w:p>
    <w:p w14:paraId="7BF971B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Theo </w:t>
      </w:r>
      <w:proofErr w:type="spellStart"/>
      <w:r w:rsidRPr="00D8714D">
        <w:rPr>
          <w:rFonts w:ascii="Times New Roman" w:eastAsia="Times New Roman" w:hAnsi="Times New Roman" w:cs="Times New Roman"/>
          <w:sz w:val="24"/>
          <w:szCs w:val="24"/>
        </w:rPr>
        <w:t>đó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sửa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w:t>
      </w:r>
    </w:p>
    <w:p w14:paraId="2B8C759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1.1.2.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những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thay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w:t>
      </w:r>
    </w:p>
    <w:p w14:paraId="4686E75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1.1.3.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thù</w:t>
      </w:r>
      <w:proofErr w:type="spellEnd"/>
      <w:r w:rsidRPr="00D8714D">
        <w:rPr>
          <w:rFonts w:ascii="Times New Roman" w:eastAsia="Times New Roman" w:hAnsi="Times New Roman" w:cs="Times New Roman"/>
          <w:sz w:val="24"/>
          <w:szCs w:val="24"/>
        </w:rPr>
        <w:t>:</w:t>
      </w:r>
    </w:p>
    <w:p w14:paraId="40668A4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sinh</w:t>
      </w:r>
      <w:proofErr w:type="spellEnd"/>
      <w:r w:rsidRPr="00D8714D">
        <w:rPr>
          <w:rFonts w:ascii="Times New Roman" w:eastAsia="Times New Roman" w:hAnsi="Times New Roman" w:cs="Times New Roman"/>
          <w:sz w:val="24"/>
          <w:szCs w:val="24"/>
        </w:rPr>
        <w:t xml:space="preserve"> (2016 - 2018).</w:t>
      </w:r>
    </w:p>
    <w:p w14:paraId="38D418D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(2016 -</w:t>
      </w:r>
      <w:bookmarkStart w:id="7" w:name="bookmark10"/>
      <w:r w:rsidRPr="00D8714D">
        <w:rPr>
          <w:rFonts w:ascii="Times New Roman" w:eastAsia="Times New Roman" w:hAnsi="Times New Roman" w:cs="Times New Roman"/>
          <w:sz w:val="24"/>
          <w:szCs w:val="24"/>
        </w:rPr>
        <w:t xml:space="preserve"> 2018).</w:t>
      </w:r>
      <w:bookmarkEnd w:id="7"/>
    </w:p>
    <w:p w14:paraId="3BCACA4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tâm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proofErr w:type="gram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w:t>
      </w:r>
      <w:proofErr w:type="gramEnd"/>
      <w:r w:rsidRPr="00D8714D">
        <w:rPr>
          <w:rFonts w:ascii="Times New Roman" w:eastAsia="Times New Roman" w:hAnsi="Times New Roman" w:cs="Times New Roman"/>
          <w:sz w:val="24"/>
          <w:szCs w:val="24"/>
        </w:rPr>
        <w:t xml:space="preserve"> (2016 - 2018).</w:t>
      </w:r>
    </w:p>
    <w:p w14:paraId="6DBEC02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(4)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ở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(2016 - 2020).</w:t>
      </w:r>
    </w:p>
    <w:p w14:paraId="49DED1D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1.1.4.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w:t>
      </w:r>
      <w:r w:rsidRPr="00D8714D">
        <w:rPr>
          <w:rFonts w:ascii="Times New Roman" w:eastAsia="Times New Roman" w:hAnsi="Times New Roman" w:cs="Times New Roman"/>
          <w:sz w:val="24"/>
          <w:szCs w:val="24"/>
          <w:shd w:val="solid" w:color="FFFFFF" w:fill="auto"/>
        </w:rPr>
        <w:t>hoán</w:t>
      </w:r>
      <w:r w:rsidRPr="00D8714D">
        <w:rPr>
          <w:rFonts w:ascii="Times New Roman" w:eastAsia="Times New Roman" w:hAnsi="Times New Roman" w:cs="Times New Roman"/>
          <w:sz w:val="24"/>
          <w:szCs w:val="24"/>
        </w:rPr>
        <w:t>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Nông</w:t>
      </w:r>
      <w:proofErr w:type="spellEnd"/>
      <w:r w:rsidRPr="00D8714D">
        <w:rPr>
          <w:rFonts w:ascii="Times New Roman" w:eastAsia="Times New Roman" w:hAnsi="Times New Roman" w:cs="Times New Roman"/>
          <w:sz w:val="24"/>
          <w:szCs w:val="24"/>
        </w:rPr>
        <w:t xml:space="preserve"> </w:t>
      </w:r>
      <w:proofErr w:type="spellStart"/>
      <w:proofErr w:type="gram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w:t>
      </w:r>
      <w:proofErr w:type="gramEnd"/>
      <w:r w:rsidRPr="00D8714D">
        <w:rPr>
          <w:rFonts w:ascii="Times New Roman" w:eastAsia="Times New Roman" w:hAnsi="Times New Roman" w:cs="Times New Roman"/>
          <w:sz w:val="24"/>
          <w:szCs w:val="24"/>
        </w:rPr>
        <w:t>).</w:t>
      </w:r>
    </w:p>
    <w:p w14:paraId="0425032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1.2.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1AF6545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1.2.1.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(2016 - 2020).</w:t>
      </w:r>
    </w:p>
    <w:p w14:paraId="770E8CC1"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1.2.2.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thuộc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mọi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(2016 - 2018).</w:t>
      </w:r>
    </w:p>
    <w:p w14:paraId="043AD1B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2. </w:t>
      </w:r>
      <w:proofErr w:type="spellStart"/>
      <w:r w:rsidRPr="00D8714D">
        <w:rPr>
          <w:rFonts w:ascii="Times New Roman" w:eastAsia="Times New Roman" w:hAnsi="Times New Roman" w:cs="Times New Roman"/>
          <w:b/>
          <w:bCs/>
          <w:sz w:val="24"/>
          <w:szCs w:val="24"/>
        </w:rPr>
        <w:t>Xây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dựng</w:t>
      </w:r>
      <w:proofErr w:type="spellEnd"/>
      <w:r w:rsidRPr="00D8714D">
        <w:rPr>
          <w:rFonts w:ascii="Times New Roman" w:eastAsia="Times New Roman" w:hAnsi="Times New Roman" w:cs="Times New Roman"/>
          <w:b/>
          <w:bCs/>
          <w:sz w:val="24"/>
          <w:szCs w:val="24"/>
        </w:rPr>
        <w:t xml:space="preserve">, ban </w:t>
      </w:r>
      <w:proofErr w:type="spellStart"/>
      <w:r w:rsidRPr="00D8714D">
        <w:rPr>
          <w:rFonts w:ascii="Times New Roman" w:eastAsia="Times New Roman" w:hAnsi="Times New Roman" w:cs="Times New Roman"/>
          <w:b/>
          <w:bCs/>
          <w:sz w:val="24"/>
          <w:szCs w:val="24"/>
        </w:rPr>
        <w:t>hành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chuẩn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 </w:t>
      </w:r>
      <w:proofErr w:type="spellStart"/>
      <w:r w:rsidRPr="00D8714D">
        <w:rPr>
          <w:rFonts w:ascii="Times New Roman" w:eastAsia="Times New Roman" w:hAnsi="Times New Roman" w:cs="Times New Roman"/>
          <w:b/>
          <w:bCs/>
          <w:sz w:val="24"/>
          <w:szCs w:val="24"/>
        </w:rPr>
        <w:t>phù</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hợp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shd w:val="solid" w:color="FFFFFF" w:fill="auto"/>
        </w:rPr>
        <w:t>với</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thông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quốc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điều</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kiện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w:t>
      </w:r>
    </w:p>
    <w:p w14:paraId="5F8AECE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2.1.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6FB055C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bổ</w:t>
      </w:r>
      <w:proofErr w:type="spellEnd"/>
      <w:r w:rsidRPr="00D8714D">
        <w:rPr>
          <w:rFonts w:ascii="Times New Roman" w:eastAsia="Times New Roman" w:hAnsi="Times New Roman" w:cs="Times New Roman"/>
          <w:sz w:val="24"/>
          <w:szCs w:val="24"/>
        </w:rPr>
        <w:t xml:space="preserve"> sung (</w:t>
      </w:r>
      <w:proofErr w:type="spellStart"/>
      <w:r w:rsidRPr="00D8714D">
        <w:rPr>
          <w:rFonts w:ascii="Times New Roman" w:eastAsia="Times New Roman" w:hAnsi="Times New Roman" w:cs="Times New Roman"/>
          <w:sz w:val="24"/>
          <w:szCs w:val="24"/>
        </w:rPr>
        <w:t>hoặc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còn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thiếu</w:t>
      </w:r>
      <w:proofErr w:type="spellEnd"/>
      <w:r w:rsidRPr="00D8714D">
        <w:rPr>
          <w:rFonts w:ascii="Times New Roman" w:eastAsia="Times New Roman" w:hAnsi="Times New Roman" w:cs="Times New Roman"/>
          <w:sz w:val="24"/>
          <w:szCs w:val="24"/>
        </w:rPr>
        <w:t xml:space="preserve"> so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hoặc</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đồng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đặc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phù</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(2016 - 2020).</w:t>
      </w:r>
    </w:p>
    <w:p w14:paraId="5AD8968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2.1.2.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(2016 - 2020).</w:t>
      </w:r>
    </w:p>
    <w:p w14:paraId="4213990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2.1.3. </w:t>
      </w:r>
      <w:proofErr w:type="spellStart"/>
      <w:r w:rsidRPr="00D8714D">
        <w:rPr>
          <w:rFonts w:ascii="Times New Roman" w:eastAsia="Times New Roman" w:hAnsi="Times New Roman" w:cs="Times New Roman"/>
          <w:sz w:val="24"/>
          <w:szCs w:val="24"/>
        </w:rPr>
        <w:t>Nghiên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cứu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(Theo </w:t>
      </w:r>
      <w:proofErr w:type="spellStart"/>
      <w:r w:rsidRPr="00D8714D">
        <w:rPr>
          <w:rFonts w:ascii="Times New Roman" w:eastAsia="Times New Roman" w:hAnsi="Times New Roman" w:cs="Times New Roman"/>
          <w:sz w:val="24"/>
          <w:szCs w:val="24"/>
        </w:rPr>
        <w:t>nguyên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tắc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dồn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tích</w:t>
      </w:r>
      <w:proofErr w:type="spellEnd"/>
      <w:r w:rsidRPr="00D8714D">
        <w:rPr>
          <w:rFonts w:ascii="Times New Roman" w:eastAsia="Times New Roman" w:hAnsi="Times New Roman" w:cs="Times New Roman"/>
          <w:sz w:val="24"/>
          <w:szCs w:val="24"/>
        </w:rPr>
        <w:t>) (2016 - 2020)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2).</w:t>
      </w:r>
    </w:p>
    <w:p w14:paraId="04E26F2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2.2.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7DCFA55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2.2.1. </w:t>
      </w:r>
      <w:proofErr w:type="spellStart"/>
      <w:r w:rsidRPr="00D8714D">
        <w:rPr>
          <w:rFonts w:ascii="Times New Roman" w:eastAsia="Times New Roman" w:hAnsi="Times New Roman" w:cs="Times New Roman"/>
          <w:sz w:val="24"/>
          <w:szCs w:val="24"/>
        </w:rPr>
        <w:t>Đánh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37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kèm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214/2012/TT-BTC </w:t>
      </w:r>
      <w:proofErr w:type="spellStart"/>
      <w:r w:rsidRPr="00D8714D">
        <w:rPr>
          <w:rFonts w:ascii="Times New Roman" w:eastAsia="Times New Roman" w:hAnsi="Times New Roman" w:cs="Times New Roman"/>
          <w:sz w:val="24"/>
          <w:szCs w:val="24"/>
        </w:rPr>
        <w:t>ngày</w:t>
      </w:r>
      <w:proofErr w:type="spellEnd"/>
      <w:r w:rsidRPr="00D8714D">
        <w:rPr>
          <w:rFonts w:ascii="Times New Roman" w:eastAsia="Times New Roman" w:hAnsi="Times New Roman" w:cs="Times New Roman"/>
          <w:sz w:val="24"/>
          <w:szCs w:val="24"/>
        </w:rPr>
        <w:t xml:space="preserve"> 06/12/2012 </w:t>
      </w:r>
      <w:proofErr w:type="spellStart"/>
      <w:r w:rsidRPr="00D8714D">
        <w:rPr>
          <w:rFonts w:ascii="Times New Roman" w:eastAsia="Times New Roman" w:hAnsi="Times New Roman" w:cs="Times New Roman"/>
          <w:sz w:val="24"/>
          <w:szCs w:val="24"/>
          <w:shd w:val="solid" w:color="FFFFFF" w:fill="auto"/>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(2016-2020).</w:t>
      </w:r>
    </w:p>
    <w:p w14:paraId="22075AA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2.2.2.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đảm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tuân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2016 - 2020.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phù</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đầy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w:t>
      </w:r>
    </w:p>
    <w:p w14:paraId="0F2D239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sz w:val="24"/>
          <w:szCs w:val="24"/>
        </w:rPr>
        <w:t xml:space="preserve">3.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thị</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dịch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vụ</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p>
    <w:p w14:paraId="51BC164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3.1.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37B060C3"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3.1.1.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ngũ</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(2016 - 2020).</w:t>
      </w:r>
    </w:p>
    <w:p w14:paraId="047CFC0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3.1.2.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nói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nói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riêng</w:t>
      </w:r>
      <w:proofErr w:type="spellEnd"/>
      <w:r w:rsidRPr="00D8714D">
        <w:rPr>
          <w:rFonts w:ascii="Times New Roman" w:eastAsia="Times New Roman" w:hAnsi="Times New Roman" w:cs="Times New Roman"/>
          <w:sz w:val="24"/>
          <w:szCs w:val="24"/>
        </w:rPr>
        <w:t xml:space="preserve"> (2016 - 2017).</w:t>
      </w:r>
    </w:p>
    <w:p w14:paraId="49DE1EB7"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b/>
          <w:bCs/>
          <w:i/>
          <w:iCs/>
          <w:sz w:val="24"/>
          <w:szCs w:val="24"/>
        </w:rPr>
        <w:t xml:space="preserve">3.2.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p>
    <w:p w14:paraId="694D41D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3.2.1.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tham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thỏa</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thuận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song </w:t>
      </w:r>
      <w:proofErr w:type="spellStart"/>
      <w:r w:rsidRPr="00D8714D">
        <w:rPr>
          <w:rFonts w:ascii="Times New Roman" w:eastAsia="Times New Roman" w:hAnsi="Times New Roman" w:cs="Times New Roman"/>
          <w:sz w:val="24"/>
          <w:szCs w:val="24"/>
        </w:rPr>
        <w:t>phương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thừa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lẫn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nhau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từ</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(2016 - 2020).</w:t>
      </w:r>
    </w:p>
    <w:p w14:paraId="53E31258"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3.2.2.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đoạn</w:t>
      </w:r>
      <w:proofErr w:type="spellEnd"/>
      <w:r w:rsidRPr="00D8714D">
        <w:rPr>
          <w:rFonts w:ascii="Times New Roman" w:eastAsia="Times New Roman" w:hAnsi="Times New Roman" w:cs="Times New Roman"/>
          <w:sz w:val="24"/>
          <w:szCs w:val="24"/>
        </w:rPr>
        <w:t xml:space="preserve"> 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2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ty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từng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ngang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tầm</w:t>
      </w:r>
      <w:proofErr w:type="spellEnd"/>
      <w:r w:rsidRPr="00D8714D">
        <w:rPr>
          <w:rFonts w:ascii="Times New Roman" w:eastAsia="Times New Roman" w:hAnsi="Times New Roman" w:cs="Times New Roman"/>
          <w:sz w:val="24"/>
          <w:szCs w:val="24"/>
        </w:rPr>
        <w:t xml:space="preserve"> Big Four (2016 - 2020).</w:t>
      </w:r>
    </w:p>
    <w:p w14:paraId="494399E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8" w:name="bookmark11"/>
      <w:r w:rsidRPr="00D8714D">
        <w:rPr>
          <w:rFonts w:ascii="Times New Roman" w:eastAsia="Times New Roman" w:hAnsi="Times New Roman" w:cs="Times New Roman"/>
          <w:b/>
          <w:bCs/>
          <w:sz w:val="24"/>
          <w:szCs w:val="24"/>
        </w:rPr>
        <w:t xml:space="preserve">4. </w:t>
      </w:r>
      <w:proofErr w:type="spellStart"/>
      <w:r w:rsidRPr="00D8714D">
        <w:rPr>
          <w:rFonts w:ascii="Times New Roman" w:eastAsia="Times New Roman" w:hAnsi="Times New Roman" w:cs="Times New Roman"/>
          <w:b/>
          <w:bCs/>
          <w:sz w:val="24"/>
          <w:szCs w:val="24"/>
        </w:rPr>
        <w:t>Tăng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giám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sát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thi</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pháp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luật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chuẩn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độ</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bookmarkEnd w:id="8"/>
    </w:p>
    <w:p w14:paraId="41731365"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9" w:name="bookmark12"/>
      <w:r w:rsidRPr="00D8714D">
        <w:rPr>
          <w:rFonts w:ascii="Times New Roman" w:eastAsia="Times New Roman" w:hAnsi="Times New Roman" w:cs="Times New Roman"/>
          <w:b/>
          <w:bCs/>
          <w:i/>
          <w:iCs/>
          <w:sz w:val="24"/>
          <w:szCs w:val="24"/>
        </w:rPr>
        <w:t xml:space="preserve">4.1.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kế</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bookmarkEnd w:id="9"/>
    </w:p>
    <w:p w14:paraId="76BBEE8B"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4.1.1.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xử</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phạt</w:t>
      </w:r>
      <w:proofErr w:type="spellEnd"/>
      <w:r w:rsidRPr="00D8714D">
        <w:rPr>
          <w:rFonts w:ascii="Times New Roman" w:eastAsia="Times New Roman" w:hAnsi="Times New Roman" w:cs="Times New Roman"/>
          <w:sz w:val="24"/>
          <w:szCs w:val="24"/>
        </w:rPr>
        <w:t xml:space="preserve"> vi </w:t>
      </w:r>
      <w:proofErr w:type="spellStart"/>
      <w:r w:rsidRPr="00D8714D">
        <w:rPr>
          <w:rFonts w:ascii="Times New Roman" w:eastAsia="Times New Roman" w:hAnsi="Times New Roman" w:cs="Times New Roman"/>
          <w:sz w:val="24"/>
          <w:szCs w:val="24"/>
        </w:rPr>
        <w:t>phạm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Kết</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quả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2020 </w:t>
      </w:r>
      <w:proofErr w:type="spellStart"/>
      <w:r w:rsidRPr="00D8714D">
        <w:rPr>
          <w:rFonts w:ascii="Times New Roman" w:eastAsia="Times New Roman" w:hAnsi="Times New Roman" w:cs="Times New Roman"/>
          <w:sz w:val="24"/>
          <w:szCs w:val="24"/>
        </w:rPr>
        <w:t>thể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nếp</w:t>
      </w:r>
      <w:proofErr w:type="spellEnd"/>
      <w:r w:rsidRPr="00D8714D">
        <w:rPr>
          <w:rFonts w:ascii="Times New Roman" w:eastAsia="Times New Roman" w:hAnsi="Times New Roman" w:cs="Times New Roman"/>
          <w:sz w:val="24"/>
          <w:szCs w:val="24"/>
        </w:rPr>
        <w:t xml:space="preserve"> (2016 - 2020).</w:t>
      </w:r>
    </w:p>
    <w:p w14:paraId="22BB371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lastRenderedPageBreak/>
        <w:t xml:space="preserve">4.1.2.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(2017 - 2018).</w:t>
      </w:r>
    </w:p>
    <w:p w14:paraId="033C68A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4.1.3. </w:t>
      </w:r>
      <w:proofErr w:type="spellStart"/>
      <w:r w:rsidRPr="00D8714D">
        <w:rPr>
          <w:rFonts w:ascii="Times New Roman" w:eastAsia="Times New Roman" w:hAnsi="Times New Roman" w:cs="Times New Roman"/>
          <w:sz w:val="24"/>
          <w:szCs w:val="24"/>
        </w:rPr>
        <w:t>Thiết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nhằm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đảm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tin </w:t>
      </w:r>
      <w:proofErr w:type="spellStart"/>
      <w:r w:rsidRPr="00D8714D">
        <w:rPr>
          <w:rFonts w:ascii="Times New Roman" w:eastAsia="Times New Roman" w:hAnsi="Times New Roman" w:cs="Times New Roman"/>
          <w:sz w:val="24"/>
          <w:szCs w:val="24"/>
        </w:rPr>
        <w:t>cũng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cả</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vị</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(2017 - 2018).</w:t>
      </w:r>
    </w:p>
    <w:p w14:paraId="3F87DAEF"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0" w:name="bookmark13"/>
      <w:r w:rsidRPr="00D8714D">
        <w:rPr>
          <w:rFonts w:ascii="Times New Roman" w:eastAsia="Times New Roman" w:hAnsi="Times New Roman" w:cs="Times New Roman"/>
          <w:b/>
          <w:bCs/>
          <w:i/>
          <w:iCs/>
          <w:sz w:val="24"/>
          <w:szCs w:val="24"/>
        </w:rPr>
        <w:t xml:space="preserve">4.2. </w:t>
      </w:r>
      <w:proofErr w:type="spellStart"/>
      <w:r w:rsidRPr="00D8714D">
        <w:rPr>
          <w:rFonts w:ascii="Times New Roman" w:eastAsia="Times New Roman" w:hAnsi="Times New Roman" w:cs="Times New Roman"/>
          <w:b/>
          <w:bCs/>
          <w:i/>
          <w:iCs/>
          <w:sz w:val="24"/>
          <w:szCs w:val="24"/>
        </w:rPr>
        <w:t>Đối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shd w:val="solid" w:color="FFFFFF" w:fill="auto"/>
        </w:rPr>
        <w:t>với</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lĩnh</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vực</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kiểm</w:t>
      </w:r>
      <w:proofErr w:type="spellEnd"/>
      <w:r w:rsidRPr="00D8714D">
        <w:rPr>
          <w:rFonts w:ascii="Times New Roman" w:eastAsia="Times New Roman" w:hAnsi="Times New Roman" w:cs="Times New Roman"/>
          <w:b/>
          <w:bCs/>
          <w:i/>
          <w:iCs/>
          <w:sz w:val="24"/>
          <w:szCs w:val="24"/>
        </w:rPr>
        <w:t xml:space="preserve"> </w:t>
      </w:r>
      <w:proofErr w:type="spellStart"/>
      <w:r w:rsidRPr="00D8714D">
        <w:rPr>
          <w:rFonts w:ascii="Times New Roman" w:eastAsia="Times New Roman" w:hAnsi="Times New Roman" w:cs="Times New Roman"/>
          <w:b/>
          <w:bCs/>
          <w:i/>
          <w:iCs/>
          <w:sz w:val="24"/>
          <w:szCs w:val="24"/>
        </w:rPr>
        <w:t>toán</w:t>
      </w:r>
      <w:proofErr w:type="spellEnd"/>
      <w:r w:rsidRPr="00D8714D">
        <w:rPr>
          <w:rFonts w:ascii="Times New Roman" w:eastAsia="Times New Roman" w:hAnsi="Times New Roman" w:cs="Times New Roman"/>
          <w:b/>
          <w:bCs/>
          <w:i/>
          <w:iCs/>
          <w:sz w:val="24"/>
          <w:szCs w:val="24"/>
        </w:rPr>
        <w:t>:</w:t>
      </w:r>
      <w:bookmarkEnd w:id="10"/>
    </w:p>
    <w:p w14:paraId="59E6DDDD"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tần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suất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chuẩn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ban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Phấn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đấu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năm</w:t>
      </w:r>
      <w:proofErr w:type="spellEnd"/>
      <w:r w:rsidRPr="00D8714D">
        <w:rPr>
          <w:rFonts w:ascii="Times New Roman" w:eastAsia="Times New Roman" w:hAnsi="Times New Roman" w:cs="Times New Roman"/>
          <w:sz w:val="24"/>
          <w:szCs w:val="24"/>
        </w:rPr>
        <w:t xml:space="preserve"> 2020 </w:t>
      </w:r>
      <w:proofErr w:type="spellStart"/>
      <w:r w:rsidRPr="00D8714D">
        <w:rPr>
          <w:rFonts w:ascii="Times New Roman" w:eastAsia="Times New Roman" w:hAnsi="Times New Roman" w:cs="Times New Roman"/>
          <w:sz w:val="24"/>
          <w:szCs w:val="24"/>
        </w:rPr>
        <w:t>thể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tỷ</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doanh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tổ</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nền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được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cung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55-60% (2010 - 2020).</w:t>
      </w:r>
    </w:p>
    <w:p w14:paraId="08DA4C5E"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1" w:name="bookmark14"/>
      <w:r w:rsidRPr="00D8714D">
        <w:rPr>
          <w:rFonts w:ascii="Times New Roman" w:eastAsia="Times New Roman" w:hAnsi="Times New Roman" w:cs="Times New Roman"/>
          <w:b/>
          <w:bCs/>
          <w:sz w:val="24"/>
          <w:szCs w:val="24"/>
        </w:rPr>
        <w:t xml:space="preserve">5. </w:t>
      </w:r>
      <w:proofErr w:type="spellStart"/>
      <w:r w:rsidRPr="00D8714D">
        <w:rPr>
          <w:rFonts w:ascii="Times New Roman" w:eastAsia="Times New Roman" w:hAnsi="Times New Roman" w:cs="Times New Roman"/>
          <w:b/>
          <w:bCs/>
          <w:sz w:val="24"/>
          <w:szCs w:val="24"/>
        </w:rPr>
        <w:t>Củng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cố</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bộ</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máy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cơ</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quan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lý</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nhà</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nước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về</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w:t>
      </w:r>
      <w:bookmarkEnd w:id="11"/>
    </w:p>
    <w:p w14:paraId="39B066E6"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hoàn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máy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Kế</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đảm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bảo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hoạch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định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biên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w:t>
      </w:r>
    </w:p>
    <w:p w14:paraId="3F685A9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2" w:name="bookmark15"/>
      <w:r w:rsidRPr="00D8714D">
        <w:rPr>
          <w:rFonts w:ascii="Times New Roman" w:eastAsia="Times New Roman" w:hAnsi="Times New Roman" w:cs="Times New Roman"/>
          <w:b/>
          <w:bCs/>
          <w:sz w:val="24"/>
          <w:szCs w:val="24"/>
        </w:rPr>
        <w:t xml:space="preserve">6. </w:t>
      </w:r>
      <w:proofErr w:type="spellStart"/>
      <w:r w:rsidRPr="00D8714D">
        <w:rPr>
          <w:rFonts w:ascii="Times New Roman" w:eastAsia="Times New Roman" w:hAnsi="Times New Roman" w:cs="Times New Roman"/>
          <w:b/>
          <w:bCs/>
          <w:sz w:val="24"/>
          <w:szCs w:val="24"/>
        </w:rPr>
        <w:t>Đẩy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mạnh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sự</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các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nghề</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nghiệp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trong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lĩnh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vực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trong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nước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trở</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thành</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tổ</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chức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tự</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w:t>
      </w:r>
      <w:bookmarkEnd w:id="12"/>
    </w:p>
    <w:p w14:paraId="21687FA4"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tục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thúc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sự</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Hội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khai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do </w:t>
      </w:r>
      <w:proofErr w:type="spellStart"/>
      <w:r w:rsidRPr="00D8714D">
        <w:rPr>
          <w:rFonts w:ascii="Times New Roman" w:eastAsia="Times New Roman" w:hAnsi="Times New Roman" w:cs="Times New Roman"/>
          <w:sz w:val="24"/>
          <w:szCs w:val="24"/>
        </w:rPr>
        <w:t>Bộ</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Tài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chính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chuyển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(2016 - 2020).</w:t>
      </w:r>
    </w:p>
    <w:p w14:paraId="40F58B2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3" w:name="bookmark16"/>
      <w:r w:rsidRPr="00D8714D">
        <w:rPr>
          <w:rFonts w:ascii="Times New Roman" w:eastAsia="Times New Roman" w:hAnsi="Times New Roman" w:cs="Times New Roman"/>
          <w:b/>
          <w:bCs/>
          <w:sz w:val="24"/>
          <w:szCs w:val="24"/>
        </w:rPr>
        <w:t xml:space="preserve">7. </w:t>
      </w:r>
      <w:proofErr w:type="spellStart"/>
      <w:r w:rsidRPr="00D8714D">
        <w:rPr>
          <w:rFonts w:ascii="Times New Roman" w:eastAsia="Times New Roman" w:hAnsi="Times New Roman" w:cs="Times New Roman"/>
          <w:b/>
          <w:bCs/>
          <w:sz w:val="24"/>
          <w:szCs w:val="24"/>
        </w:rPr>
        <w:t>Tăng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cường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mở</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rộng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quan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shd w:val="solid" w:color="FFFFFF" w:fill="auto"/>
        </w:rPr>
        <w:t>hợp</w:t>
      </w:r>
      <w:proofErr w:type="spellEnd"/>
      <w:r w:rsidRPr="00D8714D">
        <w:rPr>
          <w:rFonts w:ascii="Times New Roman" w:eastAsia="Times New Roman" w:hAnsi="Times New Roman" w:cs="Times New Roman"/>
          <w:b/>
          <w:bCs/>
          <w:sz w:val="24"/>
          <w:szCs w:val="24"/>
          <w:shd w:val="solid" w:color="FFFFFF" w:fill="auto"/>
        </w:rPr>
        <w:t xml:space="preserve"> </w:t>
      </w:r>
      <w:proofErr w:type="spellStart"/>
      <w:r w:rsidRPr="00D8714D">
        <w:rPr>
          <w:rFonts w:ascii="Times New Roman" w:eastAsia="Times New Roman" w:hAnsi="Times New Roman" w:cs="Times New Roman"/>
          <w:b/>
          <w:bCs/>
          <w:sz w:val="24"/>
          <w:szCs w:val="24"/>
          <w:shd w:val="solid" w:color="FFFFFF" w:fill="auto"/>
        </w:rPr>
        <w:t>tác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quốc</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nâng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cao</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vị</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của</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Việt</w:t>
      </w:r>
      <w:proofErr w:type="spellEnd"/>
      <w:r w:rsidRPr="00D8714D">
        <w:rPr>
          <w:rFonts w:ascii="Times New Roman" w:eastAsia="Times New Roman" w:hAnsi="Times New Roman" w:cs="Times New Roman"/>
          <w:b/>
          <w:bCs/>
          <w:sz w:val="24"/>
          <w:szCs w:val="24"/>
        </w:rPr>
        <w:t xml:space="preserve"> Nam.</w:t>
      </w:r>
      <w:bookmarkEnd w:id="13"/>
    </w:p>
    <w:p w14:paraId="26E8F39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cứu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dụng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kỹ</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nghiệp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phát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triển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(2016 - 2020).</w:t>
      </w:r>
    </w:p>
    <w:p w14:paraId="51D5FB8A"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4" w:name="bookmark17"/>
      <w:r w:rsidRPr="00D8714D">
        <w:rPr>
          <w:rFonts w:ascii="Times New Roman" w:eastAsia="Times New Roman" w:hAnsi="Times New Roman" w:cs="Times New Roman"/>
          <w:b/>
          <w:bCs/>
          <w:sz w:val="24"/>
          <w:szCs w:val="24"/>
        </w:rPr>
        <w:t xml:space="preserve">8. </w:t>
      </w:r>
      <w:proofErr w:type="spellStart"/>
      <w:r w:rsidRPr="00D8714D">
        <w:rPr>
          <w:rFonts w:ascii="Times New Roman" w:eastAsia="Times New Roman" w:hAnsi="Times New Roman" w:cs="Times New Roman"/>
          <w:b/>
          <w:bCs/>
          <w:sz w:val="24"/>
          <w:szCs w:val="24"/>
        </w:rPr>
        <w:t>Phát</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triển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nguồn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nhân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lực</w:t>
      </w:r>
      <w:proofErr w:type="spellEnd"/>
      <w:r w:rsidRPr="00D8714D">
        <w:rPr>
          <w:rFonts w:ascii="Times New Roman" w:eastAsia="Times New Roman" w:hAnsi="Times New Roman" w:cs="Times New Roman"/>
          <w:b/>
          <w:bCs/>
          <w:sz w:val="24"/>
          <w:szCs w:val="24"/>
        </w:rPr>
        <w:t>.</w:t>
      </w:r>
      <w:bookmarkEnd w:id="14"/>
    </w:p>
    <w:p w14:paraId="191FB780"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8.1.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nâng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cao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chất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dịch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qua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đẩy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nhật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phù</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hợp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tiếp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quốc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điều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cụ</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của</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Việt</w:t>
      </w:r>
      <w:proofErr w:type="spellEnd"/>
      <w:r w:rsidRPr="00D8714D">
        <w:rPr>
          <w:rFonts w:ascii="Times New Roman" w:eastAsia="Times New Roman" w:hAnsi="Times New Roman" w:cs="Times New Roman"/>
          <w:sz w:val="24"/>
          <w:szCs w:val="24"/>
        </w:rPr>
        <w:t xml:space="preserve"> Nam (2016 - 2020).</w:t>
      </w:r>
    </w:p>
    <w:p w14:paraId="70CF5F39"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r w:rsidRPr="00D8714D">
        <w:rPr>
          <w:rFonts w:ascii="Times New Roman" w:eastAsia="Times New Roman" w:hAnsi="Times New Roman" w:cs="Times New Roman"/>
          <w:sz w:val="24"/>
          <w:szCs w:val="24"/>
        </w:rPr>
        <w:t xml:space="preserve">8.2.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Đề</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đổi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mới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mô</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hình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hướng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đào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theo</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tín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đồng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thời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mở</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rộng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cường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số</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lượng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kỳ</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cấp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chỉ</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viên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(2016 - 2020)</w:t>
      </w:r>
    </w:p>
    <w:p w14:paraId="5E84F09C"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bookmarkStart w:id="15" w:name="bookmark18"/>
      <w:r w:rsidRPr="00D8714D">
        <w:rPr>
          <w:rFonts w:ascii="Times New Roman" w:eastAsia="Times New Roman" w:hAnsi="Times New Roman" w:cs="Times New Roman"/>
          <w:b/>
          <w:bCs/>
          <w:sz w:val="24"/>
          <w:szCs w:val="24"/>
        </w:rPr>
        <w:lastRenderedPageBreak/>
        <w:t xml:space="preserve">9. </w:t>
      </w:r>
      <w:proofErr w:type="spellStart"/>
      <w:r w:rsidRPr="00D8714D">
        <w:rPr>
          <w:rFonts w:ascii="Times New Roman" w:eastAsia="Times New Roman" w:hAnsi="Times New Roman" w:cs="Times New Roman"/>
          <w:b/>
          <w:bCs/>
          <w:sz w:val="24"/>
          <w:szCs w:val="24"/>
        </w:rPr>
        <w:t>Xây</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dựng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thống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thông</w:t>
      </w:r>
      <w:proofErr w:type="spellEnd"/>
      <w:r w:rsidRPr="00D8714D">
        <w:rPr>
          <w:rFonts w:ascii="Times New Roman" w:eastAsia="Times New Roman" w:hAnsi="Times New Roman" w:cs="Times New Roman"/>
          <w:b/>
          <w:bCs/>
          <w:sz w:val="24"/>
          <w:szCs w:val="24"/>
        </w:rPr>
        <w:t xml:space="preserve"> tin </w:t>
      </w:r>
      <w:proofErr w:type="spellStart"/>
      <w:r w:rsidRPr="00D8714D">
        <w:rPr>
          <w:rFonts w:ascii="Times New Roman" w:eastAsia="Times New Roman" w:hAnsi="Times New Roman" w:cs="Times New Roman"/>
          <w:b/>
          <w:bCs/>
          <w:sz w:val="24"/>
          <w:szCs w:val="24"/>
        </w:rPr>
        <w:t>kế</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kiểm</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toán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đáp</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ứng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yêu</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cầu</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quản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lý</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trên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cơ</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sở</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công</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nghệ</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hiện</w:t>
      </w:r>
      <w:proofErr w:type="spellEnd"/>
      <w:r w:rsidRPr="00D8714D">
        <w:rPr>
          <w:rFonts w:ascii="Times New Roman" w:eastAsia="Times New Roman" w:hAnsi="Times New Roman" w:cs="Times New Roman"/>
          <w:b/>
          <w:bCs/>
          <w:sz w:val="24"/>
          <w:szCs w:val="24"/>
        </w:rPr>
        <w:t xml:space="preserve"> </w:t>
      </w:r>
      <w:proofErr w:type="spellStart"/>
      <w:r w:rsidRPr="00D8714D">
        <w:rPr>
          <w:rFonts w:ascii="Times New Roman" w:eastAsia="Times New Roman" w:hAnsi="Times New Roman" w:cs="Times New Roman"/>
          <w:b/>
          <w:bCs/>
          <w:sz w:val="24"/>
          <w:szCs w:val="24"/>
        </w:rPr>
        <w:t>đại</w:t>
      </w:r>
      <w:proofErr w:type="spellEnd"/>
      <w:r w:rsidRPr="00D8714D">
        <w:rPr>
          <w:rFonts w:ascii="Times New Roman" w:eastAsia="Times New Roman" w:hAnsi="Times New Roman" w:cs="Times New Roman"/>
          <w:b/>
          <w:bCs/>
          <w:sz w:val="24"/>
          <w:szCs w:val="24"/>
        </w:rPr>
        <w:t>.</w:t>
      </w:r>
      <w:bookmarkEnd w:id="15"/>
    </w:p>
    <w:p w14:paraId="2D0F87E2" w14:textId="77777777" w:rsidR="00D8714D" w:rsidRPr="00D8714D" w:rsidRDefault="00D8714D" w:rsidP="00D8714D">
      <w:pPr>
        <w:spacing w:before="120" w:after="100" w:afterAutospacing="1" w:line="240" w:lineRule="auto"/>
        <w:jc w:val="both"/>
        <w:rPr>
          <w:rFonts w:ascii="Times New Roman" w:eastAsia="Times New Roman" w:hAnsi="Times New Roman" w:cs="Times New Roman"/>
          <w:sz w:val="24"/>
          <w:szCs w:val="24"/>
        </w:rPr>
      </w:pP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hệ</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thống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nối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thông</w:t>
      </w:r>
      <w:proofErr w:type="spellEnd"/>
      <w:r w:rsidRPr="00D8714D">
        <w:rPr>
          <w:rFonts w:ascii="Times New Roman" w:eastAsia="Times New Roman" w:hAnsi="Times New Roman" w:cs="Times New Roman"/>
          <w:sz w:val="24"/>
          <w:szCs w:val="24"/>
        </w:rPr>
        <w:t xml:space="preserve"> tin </w:t>
      </w:r>
      <w:proofErr w:type="spellStart"/>
      <w:r w:rsidRPr="00D8714D">
        <w:rPr>
          <w:rFonts w:ascii="Times New Roman" w:eastAsia="Times New Roman" w:hAnsi="Times New Roman" w:cs="Times New Roman"/>
          <w:sz w:val="24"/>
          <w:szCs w:val="24"/>
        </w:rPr>
        <w:t>trực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tuyến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đủ</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mạnh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tại</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cơ</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quan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nước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trong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lĩnh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như</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thiết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lập</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các</w:t>
      </w:r>
      <w:proofErr w:type="spellEnd"/>
      <w:r w:rsidRPr="00D8714D">
        <w:rPr>
          <w:rFonts w:ascii="Times New Roman" w:eastAsia="Times New Roman" w:hAnsi="Times New Roman" w:cs="Times New Roman"/>
          <w:sz w:val="24"/>
          <w:szCs w:val="24"/>
        </w:rPr>
        <w:t xml:space="preserve"> Website, </w:t>
      </w:r>
      <w:proofErr w:type="spellStart"/>
      <w:r w:rsidRPr="00D8714D">
        <w:rPr>
          <w:rFonts w:ascii="Times New Roman" w:eastAsia="Times New Roman" w:hAnsi="Times New Roman" w:cs="Times New Roman"/>
          <w:sz w:val="24"/>
          <w:szCs w:val="24"/>
        </w:rPr>
        <w:t>tổ</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chức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thực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hiện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đăng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quản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trực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tuyến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Xây</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dựng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ngân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hàng</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dữ</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liệu</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để</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quản</w:t>
      </w:r>
      <w:proofErr w:type="spellEnd"/>
      <w:r w:rsidRPr="00D8714D">
        <w:rPr>
          <w:rFonts w:ascii="Times New Roman" w:eastAsia="Times New Roman" w:hAnsi="Times New Roman" w:cs="Times New Roman"/>
          <w:sz w:val="24"/>
          <w:szCs w:val="24"/>
          <w:shd w:val="solid" w:color="FFFFFF" w:fill="auto"/>
        </w:rPr>
        <w:t xml:space="preserve"> </w:t>
      </w:r>
      <w:proofErr w:type="spellStart"/>
      <w:r w:rsidRPr="00D8714D">
        <w:rPr>
          <w:rFonts w:ascii="Times New Roman" w:eastAsia="Times New Roman" w:hAnsi="Times New Roman" w:cs="Times New Roman"/>
          <w:sz w:val="24"/>
          <w:szCs w:val="24"/>
          <w:shd w:val="solid" w:color="FFFFFF" w:fill="auto"/>
        </w:rPr>
        <w:t>lý</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và</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giám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sát</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shd w:val="solid" w:color="FFFFFF" w:fill="auto"/>
        </w:rPr>
        <w:t>việc</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hành</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nghề</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kế</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kiểm</w:t>
      </w:r>
      <w:proofErr w:type="spellEnd"/>
      <w:r w:rsidRPr="00D8714D">
        <w:rPr>
          <w:rFonts w:ascii="Times New Roman" w:eastAsia="Times New Roman" w:hAnsi="Times New Roman" w:cs="Times New Roman"/>
          <w:sz w:val="24"/>
          <w:szCs w:val="24"/>
        </w:rPr>
        <w:t xml:space="preserve"> </w:t>
      </w:r>
      <w:proofErr w:type="spellStart"/>
      <w:r w:rsidRPr="00D8714D">
        <w:rPr>
          <w:rFonts w:ascii="Times New Roman" w:eastAsia="Times New Roman" w:hAnsi="Times New Roman" w:cs="Times New Roman"/>
          <w:sz w:val="24"/>
          <w:szCs w:val="24"/>
        </w:rPr>
        <w:t>toán</w:t>
      </w:r>
      <w:proofErr w:type="spellEnd"/>
      <w:r w:rsidRPr="00D8714D">
        <w:rPr>
          <w:rFonts w:ascii="Times New Roman" w:eastAsia="Times New Roman" w:hAnsi="Times New Roman" w:cs="Times New Roman"/>
          <w:sz w:val="24"/>
          <w:szCs w:val="24"/>
        </w:rPr>
        <w:t xml:space="preserve"> (2016 - 2020).</w:t>
      </w:r>
    </w:p>
    <w:p w14:paraId="7DC91FA0" w14:textId="77777777" w:rsidR="001D65D7" w:rsidRDefault="00D8714D"/>
    <w:sectPr w:rsidR="001D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4D"/>
    <w:rsid w:val="00247632"/>
    <w:rsid w:val="00703940"/>
    <w:rsid w:val="00D8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BFF3"/>
  <w15:chartTrackingRefBased/>
  <w15:docId w15:val="{E33DF8E5-97B9-41E8-9E8F-554FC72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87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4181</Words>
  <Characters>23837</Characters>
  <Application>Microsoft Office Word</Application>
  <DocSecurity>0</DocSecurity>
  <Lines>198</Lines>
  <Paragraphs>55</Paragraphs>
  <ScaleCrop>false</ScaleCrop>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Le</dc:creator>
  <cp:keywords/>
  <dc:description/>
  <cp:lastModifiedBy>Nghia Le</cp:lastModifiedBy>
  <cp:revision>1</cp:revision>
  <dcterms:created xsi:type="dcterms:W3CDTF">2020-09-11T03:18:00Z</dcterms:created>
  <dcterms:modified xsi:type="dcterms:W3CDTF">2020-09-11T03:23:00Z</dcterms:modified>
</cp:coreProperties>
</file>